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D919BFD" w14:textId="7B038AEA" w:rsidR="39C744D2" w:rsidRPr="00010D46" w:rsidRDefault="00DC6AFC" w:rsidP="00010D46">
      <w:pPr>
        <w:tabs>
          <w:tab w:val="left" w:pos="567"/>
        </w:tabs>
        <w:rPr>
          <w:rFonts w:ascii="Arial" w:eastAsia="Times New Roman" w:hAnsi="Arial" w:cs="Arial"/>
          <w:b/>
          <w:color w:val="auto"/>
          <w:sz w:val="24"/>
          <w:lang w:eastAsia="en-GB"/>
        </w:rPr>
      </w:pPr>
      <w:r>
        <w:rPr>
          <w:rFonts w:ascii="Arial" w:eastAsia="Times New Roman" w:hAnsi="Arial" w:cs="Arial"/>
          <w:b/>
          <w:color w:val="auto"/>
          <w:sz w:val="24"/>
          <w:lang w:eastAsia="en-GB"/>
        </w:rPr>
        <w:t>3GPP TSG-RAN WG2 Meeting #11</w:t>
      </w:r>
      <w:r w:rsidR="00BF754F">
        <w:rPr>
          <w:rFonts w:ascii="Arial" w:eastAsia="Times New Roman" w:hAnsi="Arial" w:cs="Arial"/>
          <w:b/>
          <w:color w:val="auto"/>
          <w:sz w:val="24"/>
          <w:lang w:eastAsia="en-GB"/>
        </w:rPr>
        <w:t>9</w:t>
      </w:r>
      <w:r w:rsidR="008128B3">
        <w:rPr>
          <w:rFonts w:ascii="Arial" w:eastAsia="Times New Roman" w:hAnsi="Arial" w:cs="Arial"/>
          <w:b/>
          <w:color w:val="auto"/>
          <w:sz w:val="24"/>
          <w:lang w:eastAsia="en-GB"/>
        </w:rPr>
        <w:t>bis</w:t>
      </w:r>
      <w:r w:rsidR="39C744D2" w:rsidRPr="00010D46">
        <w:rPr>
          <w:rFonts w:ascii="Arial" w:eastAsia="Times New Roman" w:hAnsi="Arial" w:cs="Arial"/>
          <w:b/>
          <w:color w:val="auto"/>
          <w:sz w:val="24"/>
          <w:lang w:eastAsia="en-GB"/>
        </w:rPr>
        <w:t xml:space="preserve"> electronic</w:t>
      </w:r>
      <w:r w:rsidR="3BF15E5B" w:rsidRPr="00010D46">
        <w:rPr>
          <w:rFonts w:ascii="Arial" w:eastAsia="Times New Roman" w:hAnsi="Arial" w:cs="Arial"/>
          <w:b/>
          <w:color w:val="auto"/>
          <w:sz w:val="24"/>
          <w:lang w:eastAsia="en-GB"/>
        </w:rPr>
        <w:t xml:space="preserve">    </w:t>
      </w:r>
      <w:r w:rsidR="39C744D2" w:rsidRPr="00010D46">
        <w:rPr>
          <w:rFonts w:ascii="Arial" w:eastAsia="Times New Roman" w:hAnsi="Arial" w:cs="Arial"/>
          <w:b/>
          <w:color w:val="auto"/>
          <w:sz w:val="24"/>
          <w:lang w:eastAsia="en-GB"/>
        </w:rPr>
        <w:tab/>
      </w:r>
      <w:r w:rsidR="23F0591C" w:rsidRPr="00010D46">
        <w:rPr>
          <w:rFonts w:ascii="Arial" w:eastAsia="Times New Roman" w:hAnsi="Arial" w:cs="Arial"/>
          <w:b/>
          <w:color w:val="auto"/>
          <w:sz w:val="24"/>
          <w:lang w:eastAsia="en-GB"/>
        </w:rPr>
        <w:t xml:space="preserve">  </w:t>
      </w:r>
      <w:r w:rsidR="14D2A66B" w:rsidRPr="00010D46">
        <w:rPr>
          <w:rFonts w:ascii="Arial" w:eastAsia="Times New Roman" w:hAnsi="Arial" w:cs="Arial"/>
          <w:b/>
          <w:color w:val="auto"/>
          <w:sz w:val="24"/>
          <w:lang w:eastAsia="en-GB"/>
        </w:rPr>
        <w:t xml:space="preserve"> </w:t>
      </w:r>
      <w:r w:rsidR="00D0282E" w:rsidRPr="00010D46">
        <w:rPr>
          <w:rFonts w:ascii="Arial" w:eastAsia="Times New Roman" w:hAnsi="Arial" w:cs="Arial" w:hint="eastAsia"/>
          <w:b/>
          <w:color w:val="auto"/>
          <w:sz w:val="24"/>
          <w:lang w:eastAsia="en-GB"/>
        </w:rPr>
        <w:t xml:space="preserve">    </w:t>
      </w:r>
      <w:r w:rsidR="00010D46">
        <w:rPr>
          <w:rFonts w:ascii="Arial" w:eastAsia="Times New Roman" w:hAnsi="Arial" w:cs="Arial" w:hint="eastAsia"/>
          <w:b/>
          <w:color w:val="auto"/>
          <w:sz w:val="24"/>
          <w:lang w:eastAsia="en-GB"/>
        </w:rPr>
        <w:t xml:space="preserve">     </w:t>
      </w:r>
      <w:r w:rsidR="008128B3">
        <w:rPr>
          <w:rFonts w:ascii="Arial" w:hAnsi="Arial" w:cs="Arial"/>
          <w:b/>
          <w:bCs/>
          <w:color w:val="auto"/>
          <w:sz w:val="26"/>
          <w:szCs w:val="26"/>
        </w:rPr>
        <w:t>R2-</w:t>
      </w:r>
      <w:r w:rsidR="006668B7">
        <w:rPr>
          <w:rFonts w:ascii="Arial" w:hAnsi="Arial" w:cs="Arial"/>
          <w:b/>
          <w:bCs/>
          <w:color w:val="auto"/>
          <w:sz w:val="26"/>
          <w:szCs w:val="26"/>
        </w:rPr>
        <w:t>2210620</w:t>
      </w:r>
    </w:p>
    <w:p w14:paraId="3F681CAD" w14:textId="1DA4DE54" w:rsidR="39C744D2" w:rsidRPr="00010D46" w:rsidRDefault="00DC6AFC" w:rsidP="00010D46">
      <w:pPr>
        <w:tabs>
          <w:tab w:val="left" w:pos="567"/>
        </w:tabs>
        <w:rPr>
          <w:rFonts w:ascii="Arial" w:eastAsia="Times New Roman" w:hAnsi="Arial" w:cs="Arial"/>
          <w:b/>
          <w:color w:val="auto"/>
          <w:sz w:val="24"/>
          <w:lang w:eastAsia="en-GB"/>
        </w:rPr>
      </w:pPr>
      <w:r>
        <w:rPr>
          <w:rFonts w:ascii="Arial" w:eastAsia="Times New Roman" w:hAnsi="Arial" w:cs="Arial"/>
          <w:b/>
          <w:color w:val="auto"/>
          <w:sz w:val="24"/>
          <w:lang w:eastAsia="en-GB"/>
        </w:rPr>
        <w:t>Online</w:t>
      </w:r>
      <w:r w:rsidR="004021CF">
        <w:rPr>
          <w:rFonts w:ascii="Arial" w:eastAsia="Times New Roman" w:hAnsi="Arial" w:cs="Arial"/>
          <w:b/>
          <w:color w:val="auto"/>
          <w:sz w:val="24"/>
          <w:lang w:eastAsia="en-GB"/>
        </w:rPr>
        <w:t xml:space="preserve">, </w:t>
      </w:r>
      <w:r w:rsidR="002827BF">
        <w:rPr>
          <w:rFonts w:ascii="Arial" w:eastAsia="Times New Roman" w:hAnsi="Arial" w:cs="Arial"/>
          <w:b/>
          <w:color w:val="auto"/>
          <w:sz w:val="24"/>
          <w:lang w:eastAsia="en-GB"/>
        </w:rPr>
        <w:t>Oct</w:t>
      </w:r>
      <w:r w:rsidR="004021CF">
        <w:rPr>
          <w:rFonts w:ascii="Arial" w:eastAsia="Times New Roman" w:hAnsi="Arial" w:cs="Arial"/>
          <w:b/>
          <w:color w:val="auto"/>
          <w:sz w:val="24"/>
          <w:lang w:eastAsia="en-GB"/>
        </w:rPr>
        <w:t xml:space="preserve"> </w:t>
      </w:r>
      <w:r w:rsidR="002827BF">
        <w:rPr>
          <w:rFonts w:ascii="Arial" w:eastAsia="Times New Roman" w:hAnsi="Arial" w:cs="Arial"/>
          <w:b/>
          <w:color w:val="auto"/>
          <w:sz w:val="24"/>
          <w:lang w:eastAsia="en-GB"/>
        </w:rPr>
        <w:t>10</w:t>
      </w:r>
      <w:r w:rsidR="004021CF" w:rsidRPr="004021CF">
        <w:rPr>
          <w:rFonts w:ascii="Arial" w:eastAsia="Times New Roman" w:hAnsi="Arial" w:cs="Arial"/>
          <w:b/>
          <w:color w:val="auto"/>
          <w:sz w:val="24"/>
          <w:vertAlign w:val="superscript"/>
          <w:lang w:eastAsia="en-GB"/>
        </w:rPr>
        <w:t>th</w:t>
      </w:r>
      <w:r w:rsidR="00805D4F">
        <w:rPr>
          <w:rFonts w:ascii="Arial" w:eastAsia="Times New Roman" w:hAnsi="Arial" w:cs="Arial"/>
          <w:b/>
          <w:color w:val="auto"/>
          <w:sz w:val="24"/>
          <w:lang w:eastAsia="en-GB"/>
        </w:rPr>
        <w:t xml:space="preserve"> – </w:t>
      </w:r>
      <w:r w:rsidR="002827BF">
        <w:rPr>
          <w:rFonts w:ascii="Arial" w:eastAsia="Times New Roman" w:hAnsi="Arial" w:cs="Arial"/>
          <w:b/>
          <w:color w:val="auto"/>
          <w:sz w:val="24"/>
          <w:lang w:eastAsia="en-GB"/>
        </w:rPr>
        <w:t>19</w:t>
      </w:r>
      <w:r w:rsidR="004021CF" w:rsidRPr="004021CF">
        <w:rPr>
          <w:rFonts w:ascii="Arial" w:eastAsia="Times New Roman" w:hAnsi="Arial" w:cs="Arial"/>
          <w:b/>
          <w:color w:val="auto"/>
          <w:sz w:val="24"/>
          <w:vertAlign w:val="superscript"/>
          <w:lang w:eastAsia="en-GB"/>
        </w:rPr>
        <w:t>th</w:t>
      </w:r>
      <w:r w:rsidR="009C0890">
        <w:rPr>
          <w:rFonts w:ascii="Arial" w:eastAsia="Times New Roman" w:hAnsi="Arial" w:cs="Arial"/>
          <w:b/>
          <w:color w:val="auto"/>
          <w:sz w:val="24"/>
          <w:lang w:eastAsia="en-GB"/>
        </w:rPr>
        <w:t>, 2022</w:t>
      </w:r>
    </w:p>
    <w:p w14:paraId="672A6659" w14:textId="77777777" w:rsidR="006D3016" w:rsidRPr="00527C92" w:rsidRDefault="0091700D" w:rsidP="00527C92">
      <w:pPr>
        <w:widowControl w:val="0"/>
        <w:tabs>
          <w:tab w:val="left" w:pos="1701"/>
          <w:tab w:val="right" w:pos="9923"/>
        </w:tabs>
        <w:overflowPunct/>
        <w:autoSpaceDE/>
        <w:autoSpaceDN/>
        <w:adjustRightInd/>
        <w:spacing w:after="0"/>
        <w:textAlignment w:val="auto"/>
        <w:rPr>
          <w:rFonts w:ascii="Arial" w:eastAsia="MS Mincho" w:hAnsi="Arial"/>
          <w:b/>
          <w:color w:val="auto"/>
          <w:sz w:val="24"/>
          <w:szCs w:val="24"/>
          <w:lang w:eastAsia="x-none"/>
        </w:rPr>
      </w:pPr>
      <w:r w:rsidRPr="00383F56">
        <w:rPr>
          <w:rFonts w:ascii="Arial" w:hAnsi="Arial"/>
          <w:b/>
          <w:color w:val="auto"/>
          <w:sz w:val="24"/>
          <w:szCs w:val="24"/>
          <w:lang w:eastAsia="zh-CN"/>
        </w:rPr>
        <w:tab/>
      </w:r>
    </w:p>
    <w:p w14:paraId="672F6431" w14:textId="200EDC0D" w:rsidR="006D3016" w:rsidRPr="0037005F" w:rsidRDefault="006D3016" w:rsidP="006D3016">
      <w:pPr>
        <w:tabs>
          <w:tab w:val="left" w:pos="1985"/>
        </w:tabs>
        <w:overflowPunct/>
        <w:autoSpaceDE/>
        <w:autoSpaceDN/>
        <w:adjustRightInd/>
        <w:spacing w:after="120"/>
        <w:textAlignment w:val="auto"/>
        <w:rPr>
          <w:rFonts w:ascii="Arial" w:eastAsia="MS Mincho" w:hAnsi="Arial" w:cs="Arial"/>
          <w:b/>
          <w:bCs/>
          <w:color w:val="auto"/>
          <w:sz w:val="24"/>
        </w:rPr>
      </w:pPr>
      <w:r w:rsidRPr="00383F56">
        <w:rPr>
          <w:rFonts w:ascii="Arial" w:eastAsia="MS Mincho" w:hAnsi="Arial" w:cs="Arial"/>
          <w:b/>
          <w:bCs/>
          <w:color w:val="auto"/>
          <w:sz w:val="24"/>
          <w:lang w:eastAsia="en-US"/>
        </w:rPr>
        <w:t>Agenda item:</w:t>
      </w:r>
      <w:r w:rsidRPr="00383F56">
        <w:rPr>
          <w:rFonts w:ascii="Arial" w:eastAsia="MS Mincho" w:hAnsi="Arial" w:cs="Arial"/>
          <w:b/>
          <w:bCs/>
          <w:color w:val="auto"/>
          <w:sz w:val="24"/>
          <w:lang w:eastAsia="en-US"/>
        </w:rPr>
        <w:tab/>
      </w:r>
      <w:r w:rsidR="00DC6AFC">
        <w:rPr>
          <w:rFonts w:ascii="Arial" w:eastAsia="MS Mincho" w:hAnsi="Arial" w:cs="Arial"/>
          <w:b/>
          <w:bCs/>
          <w:color w:val="auto"/>
          <w:sz w:val="24"/>
          <w:lang w:eastAsia="en-US"/>
        </w:rPr>
        <w:t>8</w:t>
      </w:r>
      <w:r w:rsidR="008B6287" w:rsidRPr="002B5A64">
        <w:rPr>
          <w:rFonts w:ascii="Arial" w:eastAsia="MS Mincho" w:hAnsi="Arial" w:cs="Arial"/>
          <w:b/>
          <w:bCs/>
          <w:color w:val="auto"/>
          <w:sz w:val="24"/>
          <w:lang w:eastAsia="en-US"/>
        </w:rPr>
        <w:t>.</w:t>
      </w:r>
      <w:r w:rsidR="00DC6AFC">
        <w:rPr>
          <w:rFonts w:ascii="Arial" w:eastAsia="MS Mincho" w:hAnsi="Arial" w:cs="Arial"/>
          <w:b/>
          <w:bCs/>
          <w:color w:val="auto"/>
          <w:sz w:val="24"/>
          <w:lang w:eastAsia="en-US"/>
        </w:rPr>
        <w:t>5.2</w:t>
      </w:r>
      <w:r w:rsidR="008F4AB0">
        <w:rPr>
          <w:rFonts w:ascii="Arial" w:eastAsia="MS Mincho" w:hAnsi="Arial" w:cs="Arial"/>
          <w:b/>
          <w:bCs/>
          <w:color w:val="auto"/>
          <w:sz w:val="24"/>
          <w:lang w:eastAsia="en-US"/>
        </w:rPr>
        <w:t>.</w:t>
      </w:r>
      <w:r w:rsidR="008F4AB0" w:rsidRPr="008F4AB0">
        <w:rPr>
          <w:rFonts w:ascii="Arial" w:eastAsia="MS Mincho" w:hAnsi="Arial" w:cs="Arial" w:hint="eastAsia"/>
          <w:b/>
          <w:bCs/>
          <w:color w:val="auto"/>
          <w:sz w:val="24"/>
          <w:lang w:eastAsia="en-US"/>
        </w:rPr>
        <w:t>2</w:t>
      </w:r>
    </w:p>
    <w:p w14:paraId="35E6CFD9" w14:textId="77777777" w:rsidR="006D3016" w:rsidRPr="0037005F" w:rsidRDefault="00495854" w:rsidP="006D3016">
      <w:pPr>
        <w:tabs>
          <w:tab w:val="left" w:pos="1985"/>
        </w:tabs>
        <w:overflowPunct/>
        <w:autoSpaceDE/>
        <w:autoSpaceDN/>
        <w:adjustRightInd/>
        <w:ind w:left="1985" w:hanging="1985"/>
        <w:textAlignment w:val="auto"/>
        <w:rPr>
          <w:rFonts w:ascii="Arial" w:eastAsia="Times New Roman" w:hAnsi="Arial" w:cs="Arial"/>
          <w:b/>
          <w:bCs/>
          <w:color w:val="auto"/>
          <w:sz w:val="24"/>
          <w:lang w:eastAsia="en-US"/>
        </w:rPr>
      </w:pPr>
      <w:r>
        <w:rPr>
          <w:rFonts w:ascii="Arial" w:eastAsia="Times New Roman" w:hAnsi="Arial" w:cs="Arial"/>
          <w:b/>
          <w:bCs/>
          <w:color w:val="auto"/>
          <w:sz w:val="24"/>
          <w:lang w:eastAsia="en-US"/>
        </w:rPr>
        <w:t>Source:</w:t>
      </w:r>
      <w:r>
        <w:rPr>
          <w:rFonts w:ascii="Arial" w:eastAsia="Times New Roman" w:hAnsi="Arial" w:cs="Arial"/>
          <w:b/>
          <w:bCs/>
          <w:color w:val="auto"/>
          <w:sz w:val="24"/>
          <w:lang w:eastAsia="en-US"/>
        </w:rPr>
        <w:tab/>
        <w:t>III</w:t>
      </w:r>
    </w:p>
    <w:p w14:paraId="79FD2669" w14:textId="1B103AD8" w:rsidR="006D3016" w:rsidRPr="00334839" w:rsidRDefault="006D3016" w:rsidP="084D938E">
      <w:pPr>
        <w:overflowPunct/>
        <w:autoSpaceDE/>
        <w:autoSpaceDN/>
        <w:adjustRightInd/>
        <w:ind w:left="1985" w:hanging="1985"/>
        <w:textAlignment w:val="auto"/>
        <w:rPr>
          <w:rFonts w:ascii="Arial" w:eastAsia="Times New Roman" w:hAnsi="Arial" w:cs="Arial"/>
          <w:b/>
          <w:bCs/>
          <w:color w:val="auto"/>
          <w:sz w:val="24"/>
          <w:szCs w:val="24"/>
          <w:lang w:eastAsia="en-US"/>
        </w:rPr>
      </w:pPr>
      <w:r w:rsidRPr="40319B32">
        <w:rPr>
          <w:rFonts w:ascii="Arial" w:eastAsia="Times New Roman" w:hAnsi="Arial" w:cs="Arial"/>
          <w:b/>
          <w:bCs/>
          <w:color w:val="auto"/>
          <w:sz w:val="24"/>
          <w:szCs w:val="24"/>
          <w:lang w:eastAsia="en-US"/>
        </w:rPr>
        <w:t>Title:</w:t>
      </w:r>
      <w:r>
        <w:tab/>
      </w:r>
      <w:r w:rsidR="00327EE9" w:rsidRPr="00327EE9">
        <w:rPr>
          <w:rFonts w:ascii="Arial" w:eastAsia="MS Mincho" w:hAnsi="Arial" w:cs="Arial"/>
          <w:b/>
          <w:bCs/>
          <w:color w:val="auto"/>
          <w:sz w:val="24"/>
          <w:lang w:eastAsia="en-US"/>
        </w:rPr>
        <w:t>Discussion on</w:t>
      </w:r>
      <w:r w:rsidR="00AE2C1E">
        <w:rPr>
          <w:rFonts w:ascii="Arial" w:eastAsia="MS Mincho" w:hAnsi="Arial" w:cs="Arial"/>
          <w:b/>
          <w:bCs/>
          <w:color w:val="auto"/>
          <w:sz w:val="24"/>
          <w:lang w:eastAsia="en-US"/>
        </w:rPr>
        <w:t xml:space="preserve"> PDU prioritization for</w:t>
      </w:r>
      <w:r w:rsidR="00327EE9" w:rsidRPr="00327EE9">
        <w:rPr>
          <w:rFonts w:ascii="Arial" w:eastAsia="MS Mincho" w:hAnsi="Arial" w:cs="Arial"/>
          <w:b/>
          <w:bCs/>
          <w:color w:val="auto"/>
          <w:sz w:val="24"/>
          <w:lang w:eastAsia="en-US"/>
        </w:rPr>
        <w:t xml:space="preserve"> XR-awareness</w:t>
      </w:r>
    </w:p>
    <w:p w14:paraId="0E1955EB" w14:textId="2DD5AC30" w:rsidR="006D3016" w:rsidRPr="00383F56" w:rsidRDefault="006D3016" w:rsidP="006D3016">
      <w:pPr>
        <w:tabs>
          <w:tab w:val="left" w:pos="1985"/>
        </w:tabs>
        <w:overflowPunct/>
        <w:autoSpaceDE/>
        <w:autoSpaceDN/>
        <w:adjustRightInd/>
        <w:textAlignment w:val="auto"/>
        <w:rPr>
          <w:rFonts w:ascii="Arial" w:eastAsia="Times New Roman" w:hAnsi="Arial" w:cs="Arial"/>
          <w:b/>
          <w:bCs/>
          <w:color w:val="auto"/>
          <w:sz w:val="24"/>
          <w:lang w:eastAsia="en-US"/>
        </w:rPr>
      </w:pPr>
      <w:r w:rsidRPr="0037005F">
        <w:rPr>
          <w:rFonts w:ascii="Arial" w:eastAsia="Times New Roman" w:hAnsi="Arial" w:cs="Arial"/>
          <w:b/>
          <w:bCs/>
          <w:color w:val="auto"/>
          <w:sz w:val="24"/>
          <w:lang w:eastAsia="en-US"/>
        </w:rPr>
        <w:t>Document for:</w:t>
      </w:r>
      <w:r w:rsidRPr="0037005F">
        <w:rPr>
          <w:rFonts w:ascii="Arial" w:eastAsia="Times New Roman" w:hAnsi="Arial" w:cs="Arial"/>
          <w:b/>
          <w:bCs/>
          <w:color w:val="auto"/>
          <w:sz w:val="24"/>
          <w:lang w:eastAsia="en-US"/>
        </w:rPr>
        <w:tab/>
      </w:r>
      <w:r w:rsidR="00F269C5" w:rsidRPr="0037005F">
        <w:rPr>
          <w:rFonts w:ascii="Arial" w:eastAsia="Times New Roman" w:hAnsi="Arial" w:cs="Arial"/>
          <w:b/>
          <w:bCs/>
          <w:color w:val="auto"/>
          <w:sz w:val="24"/>
          <w:lang w:eastAsia="en-US"/>
        </w:rPr>
        <w:t>Discussion</w:t>
      </w:r>
    </w:p>
    <w:p w14:paraId="2635E364" w14:textId="77777777" w:rsidR="00CD1FF7" w:rsidRPr="00383F56" w:rsidRDefault="00C51902" w:rsidP="00AE3E14">
      <w:pPr>
        <w:pStyle w:val="1"/>
      </w:pPr>
      <w:r>
        <w:t xml:space="preserve">Introduction </w:t>
      </w:r>
    </w:p>
    <w:p w14:paraId="3160632C" w14:textId="4393A116" w:rsidR="00B3062A" w:rsidRPr="008B4B13" w:rsidRDefault="00901BA2" w:rsidP="00B242D7">
      <w:pPr>
        <w:rPr>
          <w:rFonts w:eastAsia="MS Gothic"/>
        </w:rPr>
      </w:pPr>
      <w:bookmarkStart w:id="0" w:name="_Hlk528770372"/>
      <w:r>
        <w:t>During</w:t>
      </w:r>
      <w:r w:rsidR="004021CF">
        <w:t xml:space="preserve"> </w:t>
      </w:r>
      <w:r>
        <w:t xml:space="preserve">the </w:t>
      </w:r>
      <w:r w:rsidR="004021CF">
        <w:t>RAN</w:t>
      </w:r>
      <w:r w:rsidR="008128B3">
        <w:t>2</w:t>
      </w:r>
      <w:r w:rsidR="004021CF">
        <w:t>#</w:t>
      </w:r>
      <w:r w:rsidR="008128B3">
        <w:t>119-</w:t>
      </w:r>
      <w:r w:rsidR="004021CF">
        <w:t>e</w:t>
      </w:r>
      <w:r w:rsidR="002B54D1">
        <w:t xml:space="preserve"> </w:t>
      </w:r>
      <w:r w:rsidR="00AB188A" w:rsidRPr="00AB188A">
        <w:t xml:space="preserve">online </w:t>
      </w:r>
      <w:r w:rsidR="002B54D1">
        <w:t>discussion [1]</w:t>
      </w:r>
      <w:r w:rsidR="00D44CC3">
        <w:t xml:space="preserve">, the </w:t>
      </w:r>
      <w:r w:rsidR="00620D5F">
        <w:t>following</w:t>
      </w:r>
      <w:r w:rsidR="004021CF">
        <w:t xml:space="preserve"> objectives were</w:t>
      </w:r>
      <w:r w:rsidR="00D44CC3">
        <w:t xml:space="preserve"> </w:t>
      </w:r>
      <w:r w:rsidR="008128B3">
        <w:rPr>
          <w:rFonts w:eastAsiaTheme="minorEastAsia" w:hint="eastAsia"/>
          <w:lang w:eastAsia="zh-TW"/>
        </w:rPr>
        <w:t>n</w:t>
      </w:r>
      <w:r w:rsidR="008128B3">
        <w:rPr>
          <w:rFonts w:eastAsiaTheme="minorEastAsia"/>
          <w:lang w:eastAsia="zh-TW"/>
        </w:rPr>
        <w:t>ot</w:t>
      </w:r>
      <w:r w:rsidR="004021CF" w:rsidRPr="004021CF">
        <w:t>ed</w:t>
      </w:r>
      <w:r w:rsidR="00D44CC3">
        <w:t>:</w:t>
      </w:r>
      <w:r w:rsidR="0016332D">
        <w:t xml:space="preserve"> </w:t>
      </w:r>
    </w:p>
    <w:p w14:paraId="502F9A9F" w14:textId="29A31298" w:rsidR="008128B3" w:rsidRPr="000C789E" w:rsidRDefault="008128B3" w:rsidP="000E028A">
      <w:pPr>
        <w:pStyle w:val="Doc-text2"/>
        <w:numPr>
          <w:ilvl w:val="0"/>
          <w:numId w:val="45"/>
        </w:numPr>
        <w:pBdr>
          <w:top w:val="single" w:sz="4" w:space="0" w:color="auto"/>
          <w:left w:val="single" w:sz="4" w:space="4" w:color="auto"/>
          <w:bottom w:val="single" w:sz="4" w:space="1" w:color="auto"/>
          <w:right w:val="single" w:sz="4" w:space="4" w:color="auto"/>
        </w:pBdr>
        <w:rPr>
          <w:rFonts w:ascii="Times New Roman" w:hAnsi="Times New Roman"/>
          <w:b/>
          <w:bCs/>
        </w:rPr>
      </w:pPr>
      <w:r w:rsidRPr="000C789E">
        <w:rPr>
          <w:rFonts w:ascii="Times New Roman" w:hAnsi="Times New Roman"/>
          <w:b/>
          <w:bCs/>
        </w:rPr>
        <w:t>RAN2 assumes that PDU Set based parameters and PDU Set related information may be used for better support of XR services. RAN2 can consider both UL and DL directions.</w:t>
      </w:r>
    </w:p>
    <w:p w14:paraId="614EEEA0" w14:textId="3C8838FE" w:rsidR="004021CF" w:rsidRPr="000C789E" w:rsidRDefault="008128B3" w:rsidP="000E028A">
      <w:pPr>
        <w:pStyle w:val="Doc-text2"/>
        <w:numPr>
          <w:ilvl w:val="0"/>
          <w:numId w:val="45"/>
        </w:numPr>
        <w:pBdr>
          <w:top w:val="single" w:sz="4" w:space="0" w:color="auto"/>
          <w:left w:val="single" w:sz="4" w:space="4" w:color="auto"/>
          <w:bottom w:val="single" w:sz="4" w:space="1" w:color="auto"/>
          <w:right w:val="single" w:sz="4" w:space="4" w:color="auto"/>
        </w:pBdr>
        <w:rPr>
          <w:rFonts w:ascii="Times New Roman" w:hAnsi="Times New Roman"/>
          <w:b/>
          <w:bCs/>
        </w:rPr>
      </w:pPr>
      <w:r w:rsidRPr="000C789E">
        <w:rPr>
          <w:rFonts w:ascii="Times New Roman" w:hAnsi="Times New Roman"/>
          <w:b/>
          <w:bCs/>
        </w:rPr>
        <w:t>RAN2 will study PDU Set based parameters and PDU Set related information handling in Network and UE</w:t>
      </w:r>
    </w:p>
    <w:p w14:paraId="2BFB5E8D" w14:textId="4C6DA792" w:rsidR="008128B3" w:rsidRPr="000C789E" w:rsidRDefault="008128B3" w:rsidP="000E028A">
      <w:pPr>
        <w:pStyle w:val="Doc-text2"/>
        <w:numPr>
          <w:ilvl w:val="0"/>
          <w:numId w:val="45"/>
        </w:numPr>
        <w:pBdr>
          <w:top w:val="single" w:sz="4" w:space="0" w:color="auto"/>
          <w:left w:val="single" w:sz="4" w:space="4" w:color="auto"/>
          <w:bottom w:val="single" w:sz="4" w:space="1" w:color="auto"/>
          <w:right w:val="single" w:sz="4" w:space="4" w:color="auto"/>
        </w:pBdr>
        <w:rPr>
          <w:rFonts w:ascii="Times New Roman" w:hAnsi="Times New Roman"/>
          <w:b/>
          <w:bCs/>
        </w:rPr>
      </w:pPr>
      <w:r w:rsidRPr="000C789E">
        <w:rPr>
          <w:rFonts w:ascii="Times New Roman" w:hAnsi="Times New Roman"/>
          <w:b/>
          <w:bCs/>
        </w:rPr>
        <w:t>RAN2 to adopt the current SA2 definition of PDU Set as an application media unit as working assumption, subjected to further guidance from SA2 and SA4.</w:t>
      </w:r>
    </w:p>
    <w:p w14:paraId="254C7703" w14:textId="397E79FD" w:rsidR="008128B3" w:rsidRPr="000C789E" w:rsidRDefault="008128B3" w:rsidP="000E028A">
      <w:pPr>
        <w:pStyle w:val="Doc-text2"/>
        <w:numPr>
          <w:ilvl w:val="0"/>
          <w:numId w:val="45"/>
        </w:numPr>
        <w:pBdr>
          <w:top w:val="single" w:sz="4" w:space="0" w:color="auto"/>
          <w:left w:val="single" w:sz="4" w:space="4" w:color="auto"/>
          <w:bottom w:val="single" w:sz="4" w:space="1" w:color="auto"/>
          <w:right w:val="single" w:sz="4" w:space="4" w:color="auto"/>
        </w:pBdr>
        <w:rPr>
          <w:rFonts w:ascii="Times New Roman" w:hAnsi="Times New Roman"/>
          <w:b/>
          <w:bCs/>
        </w:rPr>
      </w:pPr>
      <w:r w:rsidRPr="000C789E">
        <w:rPr>
          <w:rFonts w:ascii="Times New Roman" w:hAnsi="Times New Roman"/>
          <w:b/>
          <w:bCs/>
        </w:rPr>
        <w:t>XR awareness discussion in RAN2 should consider PDU set characteristics and how to use the information available on those (for UL and/or DL). Can also consider how to handle data bursts.</w:t>
      </w:r>
    </w:p>
    <w:p w14:paraId="017E665D" w14:textId="07311E25" w:rsidR="008128B3" w:rsidRPr="000C789E" w:rsidRDefault="008128B3" w:rsidP="000E028A">
      <w:pPr>
        <w:pStyle w:val="Doc-text2"/>
        <w:numPr>
          <w:ilvl w:val="0"/>
          <w:numId w:val="45"/>
        </w:numPr>
        <w:pBdr>
          <w:top w:val="single" w:sz="4" w:space="0" w:color="auto"/>
          <w:left w:val="single" w:sz="4" w:space="4" w:color="auto"/>
          <w:bottom w:val="single" w:sz="4" w:space="1" w:color="auto"/>
          <w:right w:val="single" w:sz="4" w:space="4" w:color="auto"/>
        </w:pBdr>
        <w:rPr>
          <w:rFonts w:ascii="Times New Roman" w:hAnsi="Times New Roman"/>
          <w:b/>
          <w:bCs/>
        </w:rPr>
      </w:pPr>
      <w:r w:rsidRPr="000C789E">
        <w:rPr>
          <w:rFonts w:ascii="Times New Roman" w:hAnsi="Times New Roman"/>
          <w:b/>
          <w:bCs/>
        </w:rPr>
        <w:t>RAN2 can study e.g. periodicity, arrival time, jitter and frame-size variations for XR awareness to enable power savings and capacity enhancements. Can study also how often such parameters change (i.e. how dynamic they are).</w:t>
      </w:r>
    </w:p>
    <w:p w14:paraId="0086184E" w14:textId="30E62E0D" w:rsidR="008128B3" w:rsidRPr="000C789E" w:rsidRDefault="008128B3" w:rsidP="000E028A">
      <w:pPr>
        <w:pStyle w:val="Doc-text2"/>
        <w:numPr>
          <w:ilvl w:val="0"/>
          <w:numId w:val="45"/>
        </w:numPr>
        <w:pBdr>
          <w:top w:val="single" w:sz="4" w:space="0" w:color="auto"/>
          <w:left w:val="single" w:sz="4" w:space="4" w:color="auto"/>
          <w:bottom w:val="single" w:sz="4" w:space="1" w:color="auto"/>
          <w:right w:val="single" w:sz="4" w:space="4" w:color="auto"/>
        </w:pBdr>
        <w:rPr>
          <w:rFonts w:ascii="Times New Roman" w:hAnsi="Times New Roman"/>
          <w:b/>
          <w:bCs/>
        </w:rPr>
      </w:pPr>
      <w:r w:rsidRPr="000C789E">
        <w:rPr>
          <w:rFonts w:ascii="Times New Roman" w:hAnsi="Times New Roman"/>
          <w:b/>
          <w:bCs/>
        </w:rPr>
        <w:t xml:space="preserve">RAN2 can consider how PDU sets can be mapped to DRBs (FFS if SA2 discussion on PDU set mapping to </w:t>
      </w:r>
      <w:proofErr w:type="spellStart"/>
      <w:r w:rsidRPr="000C789E">
        <w:rPr>
          <w:rFonts w:ascii="Times New Roman" w:hAnsi="Times New Roman"/>
          <w:b/>
          <w:bCs/>
        </w:rPr>
        <w:t>QoS</w:t>
      </w:r>
      <w:proofErr w:type="spellEnd"/>
      <w:r w:rsidRPr="000C789E">
        <w:rPr>
          <w:rFonts w:ascii="Times New Roman" w:hAnsi="Times New Roman"/>
          <w:b/>
          <w:bCs/>
        </w:rPr>
        <w:t xml:space="preserve"> (sub-</w:t>
      </w:r>
      <w:proofErr w:type="gramStart"/>
      <w:r w:rsidRPr="000C789E">
        <w:rPr>
          <w:rFonts w:ascii="Times New Roman" w:hAnsi="Times New Roman"/>
          <w:b/>
          <w:bCs/>
        </w:rPr>
        <w:t>)flows</w:t>
      </w:r>
      <w:proofErr w:type="gramEnd"/>
      <w:r w:rsidRPr="000C789E">
        <w:rPr>
          <w:rFonts w:ascii="Times New Roman" w:hAnsi="Times New Roman"/>
          <w:b/>
          <w:bCs/>
        </w:rPr>
        <w:t xml:space="preserve"> impacts this)</w:t>
      </w:r>
      <w:r w:rsidR="000E028A" w:rsidRPr="000C789E">
        <w:rPr>
          <w:rFonts w:ascii="Times New Roman" w:hAnsi="Times New Roman"/>
          <w:b/>
          <w:bCs/>
        </w:rPr>
        <w:t>.</w:t>
      </w:r>
    </w:p>
    <w:p w14:paraId="0CB4FDF7" w14:textId="77777777" w:rsidR="0016332D" w:rsidRDefault="0016332D" w:rsidP="00B242D7">
      <w:pPr>
        <w:rPr>
          <w:rFonts w:eastAsia="MS Gothic"/>
        </w:rPr>
      </w:pPr>
    </w:p>
    <w:p w14:paraId="45B2E0E8" w14:textId="202210B3" w:rsidR="00495854" w:rsidRDefault="00DB75C0" w:rsidP="5A1FE038">
      <w:pPr>
        <w:jc w:val="both"/>
      </w:pPr>
      <w:r>
        <w:t>T</w:t>
      </w:r>
      <w:r w:rsidR="00A30008">
        <w:t>opic</w:t>
      </w:r>
      <w:r w:rsidR="00272D82">
        <w:t>s</w:t>
      </w:r>
      <w:r w:rsidR="00710CBC">
        <w:t xml:space="preserve"> relative to </w:t>
      </w:r>
      <w:r w:rsidR="00E0681F">
        <w:t>XR awareness</w:t>
      </w:r>
      <w:r w:rsidR="00E60953">
        <w:t xml:space="preserve"> </w:t>
      </w:r>
      <w:r w:rsidR="001E79F8">
        <w:t xml:space="preserve">issues </w:t>
      </w:r>
      <w:r w:rsidR="00AD61A8">
        <w:t>was</w:t>
      </w:r>
      <w:r>
        <w:t xml:space="preserve"> </w:t>
      </w:r>
      <w:r w:rsidR="00E65A07">
        <w:t>raised as mentioned above</w:t>
      </w:r>
      <w:r w:rsidR="00F31A5E">
        <w:rPr>
          <w:rFonts w:eastAsiaTheme="minorEastAsia" w:hint="eastAsia"/>
          <w:lang w:eastAsia="zh-TW"/>
        </w:rPr>
        <w:t>.</w:t>
      </w:r>
      <w:r w:rsidR="52947C66">
        <w:t xml:space="preserve"> </w:t>
      </w:r>
      <w:r w:rsidR="00F31A5E">
        <w:t xml:space="preserve">In this paper, we will </w:t>
      </w:r>
      <w:r w:rsidR="00E65A07">
        <w:t>address</w:t>
      </w:r>
      <w:r w:rsidR="7E056068">
        <w:t xml:space="preserve"> </w:t>
      </w:r>
      <w:r w:rsidR="001E79F8">
        <w:rPr>
          <w:rFonts w:eastAsiaTheme="minorEastAsia" w:hint="eastAsia"/>
          <w:lang w:eastAsia="zh-TW"/>
        </w:rPr>
        <w:t>s</w:t>
      </w:r>
      <w:r w:rsidR="001E79F8">
        <w:rPr>
          <w:rFonts w:eastAsiaTheme="minorEastAsia"/>
          <w:lang w:eastAsia="zh-TW"/>
        </w:rPr>
        <w:t>ome characteristics of</w:t>
      </w:r>
      <w:r w:rsidR="006319D1">
        <w:rPr>
          <w:rFonts w:eastAsiaTheme="minorEastAsia" w:hint="eastAsia"/>
          <w:lang w:eastAsia="zh-TW"/>
        </w:rPr>
        <w:t xml:space="preserve"> PDU</w:t>
      </w:r>
      <w:bookmarkStart w:id="1" w:name="_GoBack"/>
      <w:bookmarkEnd w:id="1"/>
      <w:r w:rsidR="001E79F8">
        <w:rPr>
          <w:rFonts w:eastAsiaTheme="minorEastAsia"/>
          <w:lang w:eastAsia="zh-TW"/>
        </w:rPr>
        <w:t xml:space="preserve"> </w:t>
      </w:r>
      <w:r w:rsidR="00AE2C1E">
        <w:t>prioritization</w:t>
      </w:r>
      <w:r w:rsidR="00A30008">
        <w:t xml:space="preserve"> </w:t>
      </w:r>
      <w:r w:rsidR="001E79F8">
        <w:t xml:space="preserve">that can be helpful to RAN </w:t>
      </w:r>
      <w:r w:rsidR="00E65A07">
        <w:t>for XR</w:t>
      </w:r>
      <w:r w:rsidR="00E65A07" w:rsidRPr="00521A7E">
        <w:t xml:space="preserve"> </w:t>
      </w:r>
      <w:r w:rsidR="00E65A07">
        <w:t xml:space="preserve">support </w:t>
      </w:r>
      <w:r w:rsidR="6B92EB4B">
        <w:t>in this meeting</w:t>
      </w:r>
      <w:r w:rsidR="000919E8">
        <w:t>.</w:t>
      </w:r>
      <w:r w:rsidR="00927E6F">
        <w:t xml:space="preserve"> </w:t>
      </w:r>
    </w:p>
    <w:p w14:paraId="4AFE23A4" w14:textId="5F534A12" w:rsidR="00735A3C" w:rsidRDefault="00552222" w:rsidP="00735A3C">
      <w:pPr>
        <w:pStyle w:val="1"/>
      </w:pPr>
      <w:r>
        <w:t>Discussion</w:t>
      </w:r>
    </w:p>
    <w:p w14:paraId="60B1010C" w14:textId="5B383571" w:rsidR="008A057A" w:rsidRPr="00D60E62" w:rsidRDefault="008A057A" w:rsidP="00D60E62">
      <w:pPr>
        <w:spacing w:beforeLines="100" w:before="240"/>
        <w:jc w:val="both"/>
        <w:rPr>
          <w:rFonts w:eastAsia="Yu Mincho"/>
        </w:rPr>
      </w:pPr>
      <w:r>
        <w:t xml:space="preserve">In XR service, there are many </w:t>
      </w:r>
      <w:r>
        <w:rPr>
          <w:rFonts w:hint="eastAsia"/>
        </w:rPr>
        <w:t>t</w:t>
      </w:r>
      <w:r>
        <w:t xml:space="preserve">ypes of streams, e.g. I-frame, P-frame, pose/control, video or audio. Each stream may have different priority in the service. Furthermore, legacy URLLC and </w:t>
      </w:r>
      <w:proofErr w:type="spellStart"/>
      <w:r>
        <w:t>eMBB</w:t>
      </w:r>
      <w:proofErr w:type="spellEnd"/>
      <w:r>
        <w:t xml:space="preserve"> traffic needs to consider multiplexing with XR. The existing priory index is only one bit, which is used to differentiate </w:t>
      </w:r>
      <w:r>
        <w:rPr>
          <w:rFonts w:hint="eastAsia"/>
        </w:rPr>
        <w:t xml:space="preserve">URLLC </w:t>
      </w:r>
      <w:r>
        <w:t xml:space="preserve">and </w:t>
      </w:r>
      <w:proofErr w:type="spellStart"/>
      <w:r>
        <w:t>eMBB</w:t>
      </w:r>
      <w:proofErr w:type="spellEnd"/>
      <w:r>
        <w:t xml:space="preserve"> traffics.</w:t>
      </w:r>
      <w:r w:rsidRPr="00FA75B9">
        <w:t xml:space="preserve"> In order to properly accommodate the XR service, the priority index should be increased by one or more bits.</w:t>
      </w:r>
    </w:p>
    <w:p w14:paraId="01821B68" w14:textId="7380372B" w:rsidR="008A057A" w:rsidRPr="00E41700" w:rsidRDefault="00D60E62" w:rsidP="00D60E62">
      <w:pPr>
        <w:spacing w:beforeLines="100" w:before="240"/>
        <w:jc w:val="both"/>
        <w:rPr>
          <w:b/>
        </w:rPr>
      </w:pPr>
      <w:r>
        <w:rPr>
          <w:b/>
        </w:rPr>
        <w:t>Proposal#1</w:t>
      </w:r>
      <w:r w:rsidR="008A057A" w:rsidRPr="00AE1DF1">
        <w:rPr>
          <w:b/>
        </w:rPr>
        <w:t>:</w:t>
      </w:r>
      <w:r w:rsidR="008A057A" w:rsidRPr="00BA1211">
        <w:rPr>
          <w:b/>
        </w:rPr>
        <w:t xml:space="preserve"> </w:t>
      </w:r>
      <w:r w:rsidR="008A057A" w:rsidRPr="00E41700">
        <w:rPr>
          <w:b/>
        </w:rPr>
        <w:t>In order to properly accommodate the</w:t>
      </w:r>
      <w:r w:rsidR="00934AFA">
        <w:rPr>
          <w:b/>
        </w:rPr>
        <w:t xml:space="preserve"> diverse of</w:t>
      </w:r>
      <w:r w:rsidR="008A057A" w:rsidRPr="00E41700">
        <w:rPr>
          <w:b/>
        </w:rPr>
        <w:t xml:space="preserve"> XR service</w:t>
      </w:r>
      <w:r w:rsidR="00934AFA">
        <w:rPr>
          <w:b/>
        </w:rPr>
        <w:t>s</w:t>
      </w:r>
      <w:r w:rsidR="008A057A" w:rsidRPr="00E41700">
        <w:rPr>
          <w:b/>
        </w:rPr>
        <w:t xml:space="preserve">, </w:t>
      </w:r>
      <w:r w:rsidR="008A057A">
        <w:rPr>
          <w:b/>
        </w:rPr>
        <w:t xml:space="preserve">the priority index should </w:t>
      </w:r>
      <w:r w:rsidR="008A057A" w:rsidRPr="00E41700">
        <w:rPr>
          <w:b/>
        </w:rPr>
        <w:t>be</w:t>
      </w:r>
      <w:r w:rsidR="008A057A">
        <w:rPr>
          <w:b/>
        </w:rPr>
        <w:t xml:space="preserve"> increased by one or</w:t>
      </w:r>
      <w:r w:rsidR="008A057A" w:rsidRPr="00E41700">
        <w:rPr>
          <w:b/>
        </w:rPr>
        <w:t xml:space="preserve"> more</w:t>
      </w:r>
      <w:r w:rsidR="008A057A">
        <w:rPr>
          <w:b/>
        </w:rPr>
        <w:t xml:space="preserve"> bits</w:t>
      </w:r>
      <w:r w:rsidR="008A057A" w:rsidRPr="00E41700">
        <w:rPr>
          <w:b/>
        </w:rPr>
        <w:t>.</w:t>
      </w:r>
    </w:p>
    <w:p w14:paraId="605CA74D" w14:textId="72A70145" w:rsidR="008A057A" w:rsidRPr="00774DF0" w:rsidRDefault="008A057A" w:rsidP="008A057A">
      <w:pPr>
        <w:jc w:val="both"/>
        <w:rPr>
          <w:rFonts w:eastAsia="Yu Mincho"/>
        </w:rPr>
      </w:pPr>
      <w:r>
        <w:t>Before the R18, there are only two classes of</w:t>
      </w:r>
      <w:r w:rsidRPr="00AC0025">
        <w:t xml:space="preserve"> </w:t>
      </w:r>
      <w:r>
        <w:t xml:space="preserve">services in 5G network, i.e. URLLC and </w:t>
      </w:r>
      <w:proofErr w:type="spellStart"/>
      <w:r>
        <w:t>eMBB</w:t>
      </w:r>
      <w:proofErr w:type="spellEnd"/>
      <w:r>
        <w:t>.</w:t>
      </w:r>
      <w:r>
        <w:rPr>
          <w:rFonts w:hint="eastAsia"/>
        </w:rPr>
        <w:t xml:space="preserve"> </w:t>
      </w:r>
      <w:r>
        <w:t xml:space="preserve">Due to the </w:t>
      </w:r>
      <w:r w:rsidRPr="009C282D">
        <w:t>characteristic</w:t>
      </w:r>
      <w:r>
        <w:t xml:space="preserve"> of these two services, when there is scheduling conflict, the URLLC service always punctures </w:t>
      </w:r>
      <w:r w:rsidRPr="00482FD9">
        <w:t xml:space="preserve">the resource elements already </w:t>
      </w:r>
      <w:r>
        <w:t>scheduled for</w:t>
      </w:r>
      <w:r w:rsidRPr="00482FD9">
        <w:t xml:space="preserve"> the </w:t>
      </w:r>
      <w:proofErr w:type="spellStart"/>
      <w:r w:rsidRPr="00482FD9">
        <w:t>eMBB</w:t>
      </w:r>
      <w:proofErr w:type="spellEnd"/>
      <w:r w:rsidRPr="00482FD9">
        <w:t xml:space="preserve"> s</w:t>
      </w:r>
      <w:r>
        <w:t xml:space="preserve">ervice. </w:t>
      </w:r>
    </w:p>
    <w:p w14:paraId="5D8B1900" w14:textId="77777777" w:rsidR="008A057A" w:rsidRDefault="008A057A" w:rsidP="008A057A">
      <w:pPr>
        <w:spacing w:beforeLines="50" w:before="120"/>
        <w:jc w:val="both"/>
      </w:pPr>
      <w:r>
        <w:t xml:space="preserve">In R18, the XR service is added as the third class of services in 5G network, the following issues need to be considered: </w:t>
      </w:r>
    </w:p>
    <w:p w14:paraId="3C4B01A6" w14:textId="77777777" w:rsidR="008A057A" w:rsidRPr="00567176" w:rsidRDefault="008A057A" w:rsidP="008A057A">
      <w:pPr>
        <w:pStyle w:val="af5"/>
        <w:widowControl w:val="0"/>
        <w:numPr>
          <w:ilvl w:val="0"/>
          <w:numId w:val="46"/>
        </w:numPr>
        <w:spacing w:beforeLines="50" w:before="120"/>
        <w:jc w:val="both"/>
        <w:rPr>
          <w:rFonts w:ascii="Times New Roman" w:hAnsi="Times New Roman" w:cs="Times New Roman"/>
          <w:sz w:val="20"/>
        </w:rPr>
      </w:pPr>
      <w:r w:rsidRPr="00B66DEB">
        <w:rPr>
          <w:rFonts w:ascii="Times New Roman" w:hAnsi="Times New Roman" w:cs="Times New Roman"/>
          <w:sz w:val="20"/>
        </w:rPr>
        <w:t>Due to the XR service being delay sensitive, when a XR service frame is preempted by URLLC, the impact for the XR service shall be reduced. For example, the legacy preemption mechanism can only be allocated in time domain. We propose both the time and frequency domains shall be considered to reduce delay impacts, when the XR frame is preempted.</w:t>
      </w:r>
    </w:p>
    <w:p w14:paraId="248AFF52" w14:textId="77777777" w:rsidR="008A057A" w:rsidRPr="00567176" w:rsidRDefault="008A057A" w:rsidP="008A057A">
      <w:pPr>
        <w:pStyle w:val="af5"/>
        <w:widowControl w:val="0"/>
        <w:numPr>
          <w:ilvl w:val="0"/>
          <w:numId w:val="46"/>
        </w:numPr>
        <w:jc w:val="both"/>
        <w:rPr>
          <w:rFonts w:ascii="Times New Roman" w:hAnsi="Times New Roman" w:cs="Times New Roman"/>
          <w:sz w:val="20"/>
        </w:rPr>
      </w:pPr>
      <w:r>
        <w:rPr>
          <w:rFonts w:ascii="Times New Roman" w:hAnsi="Times New Roman" w:cs="Times New Roman"/>
          <w:sz w:val="20"/>
        </w:rPr>
        <w:t xml:space="preserve">Because the XR </w:t>
      </w:r>
      <w:r w:rsidRPr="00AE070A">
        <w:rPr>
          <w:rFonts w:ascii="Times New Roman" w:hAnsi="Times New Roman" w:cs="Times New Roman"/>
          <w:sz w:val="20"/>
        </w:rPr>
        <w:t>service</w:t>
      </w:r>
      <w:r>
        <w:rPr>
          <w:rFonts w:ascii="Times New Roman" w:hAnsi="Times New Roman" w:cs="Times New Roman"/>
          <w:sz w:val="20"/>
        </w:rPr>
        <w:t xml:space="preserve"> is delay sensitive, we propose</w:t>
      </w:r>
      <w:r w:rsidRPr="00011281">
        <w:rPr>
          <w:rFonts w:ascii="Times New Roman" w:hAnsi="Times New Roman" w:cs="Times New Roman"/>
          <w:sz w:val="20"/>
        </w:rPr>
        <w:t xml:space="preserve"> </w:t>
      </w:r>
      <w:r>
        <w:rPr>
          <w:rFonts w:ascii="Times New Roman" w:hAnsi="Times New Roman" w:cs="Times New Roman"/>
          <w:sz w:val="20"/>
        </w:rPr>
        <w:t>the case of XR service preempting URLLC</w:t>
      </w:r>
      <w:r w:rsidRPr="00AE070A">
        <w:rPr>
          <w:rFonts w:ascii="Times New Roman" w:hAnsi="Times New Roman" w:cs="Times New Roman"/>
          <w:sz w:val="20"/>
        </w:rPr>
        <w:t xml:space="preserve"> </w:t>
      </w:r>
      <w:r>
        <w:rPr>
          <w:rFonts w:ascii="Times New Roman" w:hAnsi="Times New Roman" w:cs="Times New Roman"/>
          <w:sz w:val="20"/>
        </w:rPr>
        <w:t>shall be considered.</w:t>
      </w:r>
    </w:p>
    <w:p w14:paraId="0371A13E" w14:textId="77777777" w:rsidR="008A057A" w:rsidRPr="00B66DEB" w:rsidRDefault="008A057A" w:rsidP="008A057A">
      <w:pPr>
        <w:pStyle w:val="af5"/>
        <w:widowControl w:val="0"/>
        <w:numPr>
          <w:ilvl w:val="0"/>
          <w:numId w:val="46"/>
        </w:numPr>
        <w:jc w:val="both"/>
        <w:rPr>
          <w:rFonts w:ascii="Times New Roman" w:hAnsi="Times New Roman" w:cs="Times New Roman"/>
          <w:sz w:val="20"/>
        </w:rPr>
      </w:pPr>
      <w:r w:rsidRPr="00B66DEB">
        <w:rPr>
          <w:rFonts w:ascii="Times New Roman" w:hAnsi="Times New Roman" w:cs="Times New Roman"/>
          <w:sz w:val="20"/>
        </w:rPr>
        <w:t xml:space="preserve">In R15, when the </w:t>
      </w:r>
      <w:proofErr w:type="spellStart"/>
      <w:r w:rsidRPr="00B66DEB">
        <w:rPr>
          <w:rFonts w:ascii="Times New Roman" w:hAnsi="Times New Roman" w:cs="Times New Roman"/>
          <w:sz w:val="20"/>
        </w:rPr>
        <w:t>eMBB</w:t>
      </w:r>
      <w:proofErr w:type="spellEnd"/>
      <w:r w:rsidRPr="00B66DEB">
        <w:rPr>
          <w:rFonts w:ascii="Times New Roman" w:hAnsi="Times New Roman" w:cs="Times New Roman"/>
          <w:sz w:val="20"/>
        </w:rPr>
        <w:t xml:space="preserve"> service being preempted by the URLLC service, the URLLC service is using mini-slot level to scanning PDCCH. In XR service, we propose to consider whether to continue supporting URLLC-like mini-slot scheduling for XR multiplexing and preempting with </w:t>
      </w:r>
      <w:proofErr w:type="spellStart"/>
      <w:r w:rsidRPr="00B66DEB">
        <w:rPr>
          <w:rFonts w:ascii="Times New Roman" w:hAnsi="Times New Roman" w:cs="Times New Roman"/>
          <w:sz w:val="20"/>
        </w:rPr>
        <w:t>eMBB</w:t>
      </w:r>
      <w:proofErr w:type="spellEnd"/>
      <w:r w:rsidRPr="00B66DEB">
        <w:rPr>
          <w:rFonts w:ascii="Times New Roman" w:hAnsi="Times New Roman" w:cs="Times New Roman"/>
          <w:sz w:val="20"/>
        </w:rPr>
        <w:t>.</w:t>
      </w:r>
    </w:p>
    <w:p w14:paraId="394380B2" w14:textId="77777777" w:rsidR="008A057A" w:rsidRPr="00911538" w:rsidRDefault="008A057A" w:rsidP="008A057A">
      <w:pPr>
        <w:jc w:val="both"/>
      </w:pPr>
    </w:p>
    <w:p w14:paraId="6DACF6D7" w14:textId="52E98443" w:rsidR="008A057A" w:rsidRPr="00683343" w:rsidRDefault="008A057A" w:rsidP="008A057A">
      <w:pPr>
        <w:jc w:val="both"/>
        <w:rPr>
          <w:b/>
        </w:rPr>
      </w:pPr>
      <w:r>
        <w:rPr>
          <w:b/>
        </w:rPr>
        <w:lastRenderedPageBreak/>
        <w:t>Proposal#</w:t>
      </w:r>
      <w:r w:rsidR="009F457B">
        <w:rPr>
          <w:b/>
        </w:rPr>
        <w:t>2</w:t>
      </w:r>
      <w:r>
        <w:rPr>
          <w:b/>
        </w:rPr>
        <w:t>:</w:t>
      </w:r>
      <w:r w:rsidRPr="00F43310">
        <w:rPr>
          <w:rFonts w:hint="eastAsia"/>
        </w:rPr>
        <w:t xml:space="preserve"> </w:t>
      </w:r>
      <w:r w:rsidRPr="00683343">
        <w:rPr>
          <w:b/>
        </w:rPr>
        <w:t xml:space="preserve">Because the XR service is delay sensitive, the case of XR service </w:t>
      </w:r>
      <w:proofErr w:type="spellStart"/>
      <w:r w:rsidRPr="00683343">
        <w:rPr>
          <w:b/>
        </w:rPr>
        <w:t>preempting</w:t>
      </w:r>
      <w:proofErr w:type="spellEnd"/>
      <w:r w:rsidRPr="00683343">
        <w:rPr>
          <w:b/>
        </w:rPr>
        <w:t xml:space="preserve"> URLLC shall be considered.</w:t>
      </w:r>
    </w:p>
    <w:p w14:paraId="28AF88B4" w14:textId="58BC1A1C" w:rsidR="008A057A" w:rsidRPr="005C2D77" w:rsidRDefault="008A057A" w:rsidP="005C2D77">
      <w:pPr>
        <w:jc w:val="both"/>
        <w:rPr>
          <w:rFonts w:eastAsia="Yu Mincho"/>
          <w:b/>
        </w:rPr>
      </w:pPr>
      <w:r w:rsidRPr="00B66DEB">
        <w:rPr>
          <w:b/>
        </w:rPr>
        <w:t>Proposal#</w:t>
      </w:r>
      <w:r w:rsidR="009F457B">
        <w:rPr>
          <w:b/>
        </w:rPr>
        <w:t>3</w:t>
      </w:r>
      <w:r w:rsidRPr="00B66DEB">
        <w:rPr>
          <w:b/>
        </w:rPr>
        <w:t>:</w:t>
      </w:r>
      <w:r w:rsidRPr="00B66DEB">
        <w:rPr>
          <w:rFonts w:hint="eastAsia"/>
        </w:rPr>
        <w:t xml:space="preserve"> </w:t>
      </w:r>
      <w:r w:rsidRPr="00B66DEB">
        <w:rPr>
          <w:b/>
        </w:rPr>
        <w:t xml:space="preserve">URLLC-like mini-slot scheduling for XR multiplexing with </w:t>
      </w:r>
      <w:proofErr w:type="spellStart"/>
      <w:r w:rsidRPr="00B66DEB">
        <w:rPr>
          <w:b/>
        </w:rPr>
        <w:t>eMBB</w:t>
      </w:r>
      <w:proofErr w:type="spellEnd"/>
      <w:r>
        <w:rPr>
          <w:b/>
        </w:rPr>
        <w:t xml:space="preserve"> should be supported for the XR service</w:t>
      </w:r>
      <w:r w:rsidRPr="00B66DEB">
        <w:rPr>
          <w:b/>
        </w:rPr>
        <w:t>.</w:t>
      </w:r>
    </w:p>
    <w:p w14:paraId="55B6FD6E" w14:textId="0D37C9DE" w:rsidR="0001105D" w:rsidRDefault="009F457B" w:rsidP="00C0405C">
      <w:pPr>
        <w:spacing w:line="259" w:lineRule="auto"/>
        <w:jc w:val="both"/>
        <w:rPr>
          <w:rFonts w:eastAsiaTheme="minorEastAsia"/>
          <w:lang w:eastAsia="zh-TW"/>
        </w:rPr>
      </w:pPr>
      <w:r>
        <w:t>A</w:t>
      </w:r>
      <w:r w:rsidR="00840EFB">
        <w:rPr>
          <w:rFonts w:eastAsiaTheme="minorEastAsia"/>
          <w:lang w:eastAsia="zh-TW"/>
        </w:rPr>
        <w:t xml:space="preserve"> </w:t>
      </w:r>
      <w:r w:rsidR="00F02E6E">
        <w:rPr>
          <w:rFonts w:eastAsiaTheme="minorEastAsia"/>
          <w:lang w:val="en-US" w:eastAsia="zh-TW"/>
        </w:rPr>
        <w:t>UE/</w:t>
      </w:r>
      <w:proofErr w:type="spellStart"/>
      <w:r w:rsidR="00840EFB">
        <w:rPr>
          <w:rFonts w:eastAsiaTheme="minorEastAsia"/>
          <w:lang w:eastAsia="zh-TW"/>
        </w:rPr>
        <w:t>gNB</w:t>
      </w:r>
      <w:proofErr w:type="spellEnd"/>
      <w:r w:rsidR="00840EFB">
        <w:rPr>
          <w:rFonts w:eastAsiaTheme="minorEastAsia"/>
          <w:lang w:eastAsia="zh-TW"/>
        </w:rPr>
        <w:t xml:space="preserve"> can manage its radio resource </w:t>
      </w:r>
      <w:r w:rsidR="00173782">
        <w:rPr>
          <w:rFonts w:eastAsiaTheme="minorEastAsia"/>
          <w:lang w:eastAsia="zh-TW"/>
        </w:rPr>
        <w:t xml:space="preserve">more </w:t>
      </w:r>
      <w:r w:rsidR="00840EFB">
        <w:rPr>
          <w:rFonts w:eastAsiaTheme="minorEastAsia"/>
          <w:lang w:eastAsia="zh-TW"/>
        </w:rPr>
        <w:t xml:space="preserve">efficiently and flexibly by scheduling </w:t>
      </w:r>
      <w:r w:rsidR="0001105D">
        <w:rPr>
          <w:rFonts w:eastAsiaTheme="minorEastAsia"/>
          <w:lang w:eastAsia="zh-TW"/>
        </w:rPr>
        <w:t>a</w:t>
      </w:r>
      <w:r w:rsidR="00840EFB">
        <w:rPr>
          <w:rFonts w:eastAsiaTheme="minorEastAsia"/>
          <w:lang w:eastAsia="zh-TW"/>
        </w:rPr>
        <w:t xml:space="preserve"> PDU according to the delay budget and</w:t>
      </w:r>
      <w:r w:rsidR="00173782">
        <w:rPr>
          <w:rFonts w:eastAsiaTheme="minorEastAsia"/>
          <w:lang w:eastAsia="zh-TW"/>
        </w:rPr>
        <w:t xml:space="preserve">/or time stamp information of </w:t>
      </w:r>
      <w:r w:rsidR="0001105D">
        <w:rPr>
          <w:rFonts w:eastAsiaTheme="minorEastAsia"/>
          <w:lang w:eastAsia="zh-TW"/>
        </w:rPr>
        <w:t>the</w:t>
      </w:r>
      <w:r w:rsidR="00840EFB">
        <w:rPr>
          <w:rFonts w:eastAsiaTheme="minorEastAsia"/>
          <w:lang w:eastAsia="zh-TW"/>
        </w:rPr>
        <w:t xml:space="preserve"> PDU. </w:t>
      </w:r>
      <w:r w:rsidR="0001105D">
        <w:t xml:space="preserve">Issues should be considered for Rel-18 XR scheduling </w:t>
      </w:r>
      <w:r w:rsidR="0001105D">
        <w:rPr>
          <w:rFonts w:eastAsiaTheme="minorEastAsia" w:hint="eastAsia"/>
          <w:lang w:eastAsia="zh-TW"/>
        </w:rPr>
        <w:t>a</w:t>
      </w:r>
      <w:r w:rsidR="0001105D">
        <w:rPr>
          <w:rFonts w:eastAsiaTheme="minorEastAsia"/>
          <w:lang w:eastAsia="zh-TW"/>
        </w:rPr>
        <w:t>re</w:t>
      </w:r>
      <w:r w:rsidR="0001105D">
        <w:t xml:space="preserve"> </w:t>
      </w:r>
      <w:r w:rsidR="001E1B7F">
        <w:t xml:space="preserve">the </w:t>
      </w:r>
      <w:r w:rsidR="0001105D">
        <w:t>following</w:t>
      </w:r>
      <w:r w:rsidR="0001105D">
        <w:rPr>
          <w:rFonts w:eastAsiaTheme="minorEastAsia"/>
          <w:lang w:eastAsia="zh-TW"/>
        </w:rPr>
        <w:t>:</w:t>
      </w:r>
    </w:p>
    <w:p w14:paraId="03D16259" w14:textId="65B2EE98" w:rsidR="009B4C23" w:rsidRPr="00AB66D0" w:rsidRDefault="009B4C23" w:rsidP="00D60E62">
      <w:pPr>
        <w:pStyle w:val="af5"/>
        <w:numPr>
          <w:ilvl w:val="0"/>
          <w:numId w:val="43"/>
        </w:numPr>
        <w:spacing w:beforeLines="50" w:before="120" w:line="259" w:lineRule="auto"/>
        <w:ind w:left="357" w:hanging="357"/>
        <w:jc w:val="both"/>
        <w:rPr>
          <w:rFonts w:ascii="Times New Roman" w:eastAsia="Yu Mincho" w:hAnsi="Times New Roman" w:cs="Times New Roman"/>
          <w:sz w:val="20"/>
          <w:szCs w:val="20"/>
        </w:rPr>
      </w:pPr>
      <w:r w:rsidRPr="00AB66D0">
        <w:rPr>
          <w:rFonts w:ascii="Times New Roman" w:hAnsi="Times New Roman" w:cs="Times New Roman"/>
          <w:sz w:val="20"/>
          <w:szCs w:val="20"/>
        </w:rPr>
        <w:t>In order to</w:t>
      </w:r>
      <w:r w:rsidR="00840EFB" w:rsidRPr="00AB66D0">
        <w:rPr>
          <w:rFonts w:ascii="Times New Roman" w:hAnsi="Times New Roman" w:cs="Times New Roman"/>
          <w:sz w:val="20"/>
          <w:szCs w:val="20"/>
        </w:rPr>
        <w:t xml:space="preserve"> increase its</w:t>
      </w:r>
      <w:r w:rsidR="00EF0BEC" w:rsidRPr="00AB66D0">
        <w:rPr>
          <w:rFonts w:ascii="Times New Roman" w:hAnsi="Times New Roman" w:cs="Times New Roman"/>
          <w:sz w:val="20"/>
          <w:szCs w:val="20"/>
        </w:rPr>
        <w:t xml:space="preserve"> capacity to provide </w:t>
      </w:r>
      <w:r w:rsidR="00840EFB" w:rsidRPr="00AB66D0">
        <w:rPr>
          <w:rFonts w:ascii="Times New Roman" w:hAnsi="Times New Roman" w:cs="Times New Roman"/>
          <w:sz w:val="20"/>
          <w:szCs w:val="20"/>
        </w:rPr>
        <w:t xml:space="preserve">XR </w:t>
      </w:r>
      <w:r w:rsidR="00EF0BEC" w:rsidRPr="00AB66D0">
        <w:rPr>
          <w:rFonts w:ascii="Times New Roman" w:hAnsi="Times New Roman" w:cs="Times New Roman"/>
          <w:sz w:val="20"/>
          <w:szCs w:val="20"/>
        </w:rPr>
        <w:t xml:space="preserve">services for more </w:t>
      </w:r>
      <w:r w:rsidR="00840EFB" w:rsidRPr="00AB66D0">
        <w:rPr>
          <w:rFonts w:ascii="Times New Roman" w:hAnsi="Times New Roman" w:cs="Times New Roman"/>
          <w:sz w:val="20"/>
          <w:szCs w:val="20"/>
        </w:rPr>
        <w:t xml:space="preserve">users, </w:t>
      </w:r>
      <w:r w:rsidR="00EF0BEC" w:rsidRPr="00AB66D0">
        <w:rPr>
          <w:rFonts w:ascii="Times New Roman" w:hAnsi="Times New Roman" w:cs="Times New Roman"/>
          <w:sz w:val="20"/>
          <w:szCs w:val="20"/>
        </w:rPr>
        <w:t>the</w:t>
      </w:r>
      <w:r w:rsidR="00951E7F">
        <w:rPr>
          <w:rFonts w:ascii="Times New Roman" w:hAnsi="Times New Roman" w:cs="Times New Roman"/>
          <w:sz w:val="20"/>
          <w:szCs w:val="20"/>
        </w:rPr>
        <w:t xml:space="preserve"> </w:t>
      </w:r>
      <w:proofErr w:type="spellStart"/>
      <w:r w:rsidR="00840EFB" w:rsidRPr="00AB66D0">
        <w:rPr>
          <w:rFonts w:ascii="Times New Roman" w:hAnsi="Times New Roman" w:cs="Times New Roman"/>
          <w:sz w:val="20"/>
          <w:szCs w:val="20"/>
        </w:rPr>
        <w:t>gNB</w:t>
      </w:r>
      <w:proofErr w:type="spellEnd"/>
      <w:r w:rsidR="00840EFB" w:rsidRPr="00AB66D0">
        <w:rPr>
          <w:rFonts w:ascii="Times New Roman" w:hAnsi="Times New Roman" w:cs="Times New Roman"/>
          <w:sz w:val="20"/>
          <w:szCs w:val="20"/>
        </w:rPr>
        <w:t xml:space="preserve"> can drop </w:t>
      </w:r>
      <w:r w:rsidR="00E0681F">
        <w:rPr>
          <w:rFonts w:ascii="Times New Roman" w:hAnsi="Times New Roman" w:cs="Times New Roman"/>
          <w:sz w:val="20"/>
          <w:szCs w:val="20"/>
        </w:rPr>
        <w:t>PDUs belonging to a</w:t>
      </w:r>
      <w:r w:rsidR="00EF0BEC" w:rsidRPr="00AB66D0">
        <w:rPr>
          <w:rFonts w:ascii="Times New Roman" w:hAnsi="Times New Roman" w:cs="Times New Roman"/>
          <w:sz w:val="20"/>
          <w:szCs w:val="20"/>
        </w:rPr>
        <w:t xml:space="preserve"> </w:t>
      </w:r>
      <w:r w:rsidR="00600F23" w:rsidRPr="00951E7F">
        <w:rPr>
          <w:rFonts w:ascii="Times New Roman" w:eastAsiaTheme="minorEastAsia" w:hAnsi="Times New Roman" w:cs="Times New Roman"/>
          <w:sz w:val="20"/>
          <w:lang w:eastAsia="zh-TW"/>
        </w:rPr>
        <w:t>PDU</w:t>
      </w:r>
      <w:r w:rsidR="00600F23" w:rsidRPr="00600F23">
        <w:rPr>
          <w:rFonts w:ascii="Times New Roman" w:eastAsiaTheme="minorEastAsia" w:hAnsi="Times New Roman" w:cs="Times New Roman"/>
          <w:lang w:eastAsia="zh-TW"/>
        </w:rPr>
        <w:t xml:space="preserve"> set</w:t>
      </w:r>
      <w:r w:rsidR="00EF0BEC" w:rsidRPr="00AB66D0">
        <w:rPr>
          <w:rFonts w:ascii="Times New Roman" w:hAnsi="Times New Roman" w:cs="Times New Roman"/>
          <w:sz w:val="20"/>
          <w:szCs w:val="20"/>
        </w:rPr>
        <w:t xml:space="preserve"> failing to be deli</w:t>
      </w:r>
      <w:r w:rsidRPr="00AB66D0">
        <w:rPr>
          <w:rFonts w:ascii="Times New Roman" w:hAnsi="Times New Roman" w:cs="Times New Roman"/>
          <w:sz w:val="20"/>
          <w:szCs w:val="20"/>
        </w:rPr>
        <w:t>vered within its</w:t>
      </w:r>
      <w:r w:rsidR="00EF0BEC" w:rsidRPr="00AB66D0">
        <w:rPr>
          <w:rFonts w:ascii="Times New Roman" w:hAnsi="Times New Roman" w:cs="Times New Roman"/>
          <w:sz w:val="20"/>
          <w:szCs w:val="20"/>
        </w:rPr>
        <w:t xml:space="preserve"> PDB</w:t>
      </w:r>
      <w:r w:rsidR="006246E6" w:rsidRPr="00AB66D0">
        <w:rPr>
          <w:rFonts w:ascii="Times New Roman" w:hAnsi="Times New Roman" w:cs="Times New Roman"/>
          <w:sz w:val="20"/>
          <w:szCs w:val="20"/>
        </w:rPr>
        <w:t xml:space="preserve"> requirement</w:t>
      </w:r>
      <w:r w:rsidR="006E48DE" w:rsidRPr="00AB66D0">
        <w:rPr>
          <w:rFonts w:ascii="Times New Roman" w:hAnsi="Times New Roman" w:cs="Times New Roman"/>
          <w:sz w:val="20"/>
          <w:szCs w:val="20"/>
        </w:rPr>
        <w:t xml:space="preserve"> as mentioned above</w:t>
      </w:r>
      <w:r w:rsidR="00EF0BEC" w:rsidRPr="00AB66D0">
        <w:rPr>
          <w:rFonts w:ascii="Times New Roman" w:hAnsi="Times New Roman" w:cs="Times New Roman"/>
          <w:sz w:val="20"/>
          <w:szCs w:val="20"/>
        </w:rPr>
        <w:t xml:space="preserve">. </w:t>
      </w:r>
    </w:p>
    <w:p w14:paraId="4D43C068" w14:textId="4C39BD0C" w:rsidR="0001105D" w:rsidRPr="00AB66D0" w:rsidRDefault="009B4C23" w:rsidP="00D60E62">
      <w:pPr>
        <w:pStyle w:val="af5"/>
        <w:numPr>
          <w:ilvl w:val="0"/>
          <w:numId w:val="43"/>
        </w:numPr>
        <w:spacing w:beforeLines="50" w:before="120" w:line="259" w:lineRule="auto"/>
        <w:ind w:left="357" w:hanging="357"/>
        <w:jc w:val="both"/>
        <w:rPr>
          <w:rFonts w:ascii="Times New Roman" w:eastAsia="Yu Mincho" w:hAnsi="Times New Roman" w:cs="Times New Roman"/>
          <w:sz w:val="20"/>
          <w:szCs w:val="20"/>
        </w:rPr>
      </w:pPr>
      <w:r w:rsidRPr="00AB66D0">
        <w:rPr>
          <w:rFonts w:ascii="Times New Roman" w:hAnsi="Times New Roman" w:cs="Times New Roman"/>
          <w:sz w:val="20"/>
          <w:szCs w:val="20"/>
        </w:rPr>
        <w:t xml:space="preserve">When considering the prioritization of </w:t>
      </w:r>
      <w:r w:rsidR="008325B8" w:rsidRPr="00AB66D0">
        <w:rPr>
          <w:rFonts w:ascii="Times New Roman" w:hAnsi="Times New Roman" w:cs="Times New Roman"/>
          <w:sz w:val="20"/>
          <w:szCs w:val="20"/>
        </w:rPr>
        <w:t xml:space="preserve">a PDU, both the </w:t>
      </w:r>
      <w:proofErr w:type="spellStart"/>
      <w:r w:rsidR="008325B8" w:rsidRPr="00AB66D0">
        <w:rPr>
          <w:rFonts w:ascii="Times New Roman" w:hAnsi="Times New Roman" w:cs="Times New Roman"/>
          <w:sz w:val="20"/>
          <w:szCs w:val="20"/>
        </w:rPr>
        <w:t>QoS</w:t>
      </w:r>
      <w:proofErr w:type="spellEnd"/>
      <w:r w:rsidR="008325B8" w:rsidRPr="00AB66D0">
        <w:rPr>
          <w:rFonts w:ascii="Times New Roman" w:hAnsi="Times New Roman" w:cs="Times New Roman"/>
          <w:sz w:val="20"/>
          <w:szCs w:val="20"/>
        </w:rPr>
        <w:t xml:space="preserve"> of the PDU and the </w:t>
      </w:r>
      <w:proofErr w:type="spellStart"/>
      <w:r w:rsidR="008325B8" w:rsidRPr="00AB66D0">
        <w:rPr>
          <w:rFonts w:ascii="Times New Roman" w:hAnsi="Times New Roman" w:cs="Times New Roman"/>
          <w:sz w:val="20"/>
          <w:szCs w:val="20"/>
        </w:rPr>
        <w:t>QoS</w:t>
      </w:r>
      <w:proofErr w:type="spellEnd"/>
      <w:r w:rsidR="008325B8" w:rsidRPr="00AB66D0">
        <w:rPr>
          <w:rFonts w:ascii="Times New Roman" w:hAnsi="Times New Roman" w:cs="Times New Roman"/>
          <w:sz w:val="20"/>
          <w:szCs w:val="20"/>
        </w:rPr>
        <w:t xml:space="preserve"> of the </w:t>
      </w:r>
      <w:r w:rsidR="00C32165" w:rsidRPr="00F02E6E">
        <w:rPr>
          <w:rFonts w:ascii="Times New Roman" w:eastAsiaTheme="minorEastAsia" w:hAnsi="Times New Roman" w:cs="Times New Roman"/>
          <w:sz w:val="20"/>
          <w:lang w:eastAsia="zh-TW"/>
        </w:rPr>
        <w:t>PDU</w:t>
      </w:r>
      <w:r w:rsidR="00C32165" w:rsidRPr="00600F23">
        <w:rPr>
          <w:rFonts w:ascii="Times New Roman" w:eastAsiaTheme="minorEastAsia" w:hAnsi="Times New Roman" w:cs="Times New Roman"/>
          <w:lang w:eastAsia="zh-TW"/>
        </w:rPr>
        <w:t xml:space="preserve"> set</w:t>
      </w:r>
      <w:r w:rsidR="008325B8" w:rsidRPr="00AB66D0">
        <w:rPr>
          <w:rFonts w:ascii="Times New Roman" w:hAnsi="Times New Roman" w:cs="Times New Roman"/>
          <w:sz w:val="20"/>
          <w:szCs w:val="20"/>
        </w:rPr>
        <w:t xml:space="preserve">, to which the PDU belong to, should be taken into account. </w:t>
      </w:r>
      <w:r w:rsidR="00C0405C" w:rsidRPr="00AB66D0">
        <w:rPr>
          <w:rFonts w:ascii="Times New Roman" w:hAnsi="Times New Roman" w:cs="Times New Roman"/>
          <w:sz w:val="20"/>
          <w:szCs w:val="20"/>
        </w:rPr>
        <w:t>I</w:t>
      </w:r>
      <w:r w:rsidR="0016496E" w:rsidRPr="00AB66D0">
        <w:rPr>
          <w:rFonts w:ascii="Times New Roman" w:hAnsi="Times New Roman" w:cs="Times New Roman"/>
          <w:sz w:val="20"/>
          <w:szCs w:val="20"/>
        </w:rPr>
        <w:t xml:space="preserve">n order to </w:t>
      </w:r>
      <w:r w:rsidR="00711A81" w:rsidRPr="00AB66D0">
        <w:rPr>
          <w:rFonts w:ascii="Times New Roman" w:hAnsi="Times New Roman" w:cs="Times New Roman"/>
          <w:sz w:val="20"/>
          <w:szCs w:val="20"/>
        </w:rPr>
        <w:t xml:space="preserve">not </w:t>
      </w:r>
      <w:r w:rsidR="00711A81" w:rsidRPr="00AB66D0">
        <w:rPr>
          <w:rFonts w:ascii="Times New Roman" w:hAnsi="Times New Roman" w:cs="Times New Roman"/>
          <w:color w:val="000000"/>
          <w:sz w:val="20"/>
          <w:szCs w:val="20"/>
        </w:rPr>
        <w:t>violate</w:t>
      </w:r>
      <w:r w:rsidR="00711A81" w:rsidRPr="00AB66D0">
        <w:rPr>
          <w:rFonts w:ascii="Times New Roman" w:hAnsi="Times New Roman" w:cs="Times New Roman"/>
          <w:sz w:val="20"/>
          <w:szCs w:val="20"/>
        </w:rPr>
        <w:t xml:space="preserve"> </w:t>
      </w:r>
      <w:r w:rsidR="00EF0BEC" w:rsidRPr="00AB66D0">
        <w:rPr>
          <w:rFonts w:ascii="Times New Roman" w:hAnsi="Times New Roman" w:cs="Times New Roman"/>
          <w:sz w:val="20"/>
          <w:szCs w:val="20"/>
        </w:rPr>
        <w:t xml:space="preserve">the </w:t>
      </w:r>
      <w:r w:rsidR="0016496E" w:rsidRPr="00AB66D0">
        <w:rPr>
          <w:rFonts w:ascii="Times New Roman" w:hAnsi="Times New Roman" w:cs="Times New Roman"/>
          <w:sz w:val="20"/>
          <w:szCs w:val="20"/>
        </w:rPr>
        <w:t xml:space="preserve">overall </w:t>
      </w:r>
      <w:proofErr w:type="spellStart"/>
      <w:r w:rsidR="0015780E" w:rsidRPr="00AB66D0">
        <w:rPr>
          <w:rFonts w:ascii="Times New Roman" w:hAnsi="Times New Roman" w:cs="Times New Roman"/>
          <w:sz w:val="20"/>
          <w:szCs w:val="20"/>
        </w:rPr>
        <w:t>QoS</w:t>
      </w:r>
      <w:proofErr w:type="spellEnd"/>
      <w:r w:rsidR="001A37A2" w:rsidRPr="00AB66D0">
        <w:rPr>
          <w:rFonts w:ascii="Times New Roman" w:hAnsi="Times New Roman" w:cs="Times New Roman"/>
          <w:sz w:val="20"/>
          <w:szCs w:val="20"/>
        </w:rPr>
        <w:t xml:space="preserve"> </w:t>
      </w:r>
      <w:r w:rsidR="004F4B23" w:rsidRPr="00AB66D0">
        <w:rPr>
          <w:rFonts w:ascii="Times New Roman" w:hAnsi="Times New Roman" w:cs="Times New Roman"/>
          <w:sz w:val="20"/>
          <w:szCs w:val="20"/>
        </w:rPr>
        <w:t>constrain</w:t>
      </w:r>
      <w:r w:rsidR="00FA1721" w:rsidRPr="00AB66D0">
        <w:rPr>
          <w:rFonts w:ascii="Times New Roman" w:hAnsi="Times New Roman" w:cs="Times New Roman"/>
          <w:sz w:val="20"/>
          <w:szCs w:val="20"/>
        </w:rPr>
        <w:t xml:space="preserve"> </w:t>
      </w:r>
      <w:r w:rsidR="00E0681F">
        <w:rPr>
          <w:rFonts w:ascii="Times New Roman" w:hAnsi="Times New Roman" w:cs="Times New Roman"/>
          <w:sz w:val="20"/>
          <w:szCs w:val="20"/>
        </w:rPr>
        <w:t>of a</w:t>
      </w:r>
      <w:r w:rsidR="008325B8" w:rsidRPr="00AB66D0">
        <w:rPr>
          <w:rFonts w:ascii="Times New Roman" w:hAnsi="Times New Roman" w:cs="Times New Roman"/>
          <w:sz w:val="20"/>
          <w:szCs w:val="20"/>
        </w:rPr>
        <w:t xml:space="preserve"> </w:t>
      </w:r>
      <w:r w:rsidR="00C32165" w:rsidRPr="00F02E6E">
        <w:rPr>
          <w:rFonts w:ascii="Times New Roman" w:eastAsiaTheme="minorEastAsia" w:hAnsi="Times New Roman" w:cs="Times New Roman"/>
          <w:sz w:val="20"/>
          <w:lang w:eastAsia="zh-TW"/>
        </w:rPr>
        <w:t>PDU</w:t>
      </w:r>
      <w:r w:rsidR="00C32165" w:rsidRPr="00600F23">
        <w:rPr>
          <w:rFonts w:ascii="Times New Roman" w:eastAsiaTheme="minorEastAsia" w:hAnsi="Times New Roman" w:cs="Times New Roman"/>
          <w:lang w:eastAsia="zh-TW"/>
        </w:rPr>
        <w:t xml:space="preserve"> set</w:t>
      </w:r>
      <w:r w:rsidR="008325B8" w:rsidRPr="00AB66D0">
        <w:rPr>
          <w:rFonts w:ascii="Times New Roman" w:hAnsi="Times New Roman" w:cs="Times New Roman"/>
          <w:sz w:val="20"/>
          <w:szCs w:val="20"/>
        </w:rPr>
        <w:t xml:space="preserve">, all PDU of the same </w:t>
      </w:r>
      <w:r w:rsidR="00600F23" w:rsidRPr="00951E7F">
        <w:rPr>
          <w:rFonts w:ascii="Times New Roman" w:eastAsiaTheme="minorEastAsia" w:hAnsi="Times New Roman" w:cs="Times New Roman"/>
          <w:sz w:val="20"/>
          <w:lang w:eastAsia="zh-TW"/>
        </w:rPr>
        <w:t>PDU</w:t>
      </w:r>
      <w:r w:rsidR="00600F23" w:rsidRPr="00600F23">
        <w:rPr>
          <w:rFonts w:ascii="Times New Roman" w:eastAsiaTheme="minorEastAsia" w:hAnsi="Times New Roman" w:cs="Times New Roman"/>
          <w:lang w:eastAsia="zh-TW"/>
        </w:rPr>
        <w:t xml:space="preserve"> set</w:t>
      </w:r>
      <w:r w:rsidR="00C32165">
        <w:rPr>
          <w:rFonts w:ascii="Times New Roman" w:eastAsiaTheme="minorEastAsia" w:hAnsi="Times New Roman" w:cs="Times New Roman"/>
          <w:lang w:eastAsia="zh-TW"/>
        </w:rPr>
        <w:t>s</w:t>
      </w:r>
      <w:r w:rsidR="008325B8" w:rsidRPr="00AB66D0">
        <w:rPr>
          <w:rFonts w:ascii="Times New Roman" w:hAnsi="Times New Roman" w:cs="Times New Roman"/>
          <w:sz w:val="20"/>
          <w:szCs w:val="20"/>
        </w:rPr>
        <w:t xml:space="preserve"> must be scheduled consistently.</w:t>
      </w:r>
      <w:r w:rsidR="000962B9" w:rsidRPr="00AB66D0">
        <w:rPr>
          <w:rFonts w:ascii="Times New Roman" w:hAnsi="Times New Roman" w:cs="Times New Roman"/>
          <w:sz w:val="20"/>
          <w:szCs w:val="20"/>
        </w:rPr>
        <w:t xml:space="preserve"> In addition</w:t>
      </w:r>
      <w:r w:rsidR="0016496E" w:rsidRPr="00AB66D0">
        <w:rPr>
          <w:rFonts w:ascii="Times New Roman" w:hAnsi="Times New Roman" w:cs="Times New Roman"/>
          <w:sz w:val="20"/>
          <w:szCs w:val="20"/>
        </w:rPr>
        <w:t xml:space="preserve">, a </w:t>
      </w:r>
      <w:proofErr w:type="spellStart"/>
      <w:r w:rsidR="0016496E" w:rsidRPr="00AB66D0">
        <w:rPr>
          <w:rFonts w:ascii="Times New Roman" w:hAnsi="Times New Roman" w:cs="Times New Roman"/>
          <w:sz w:val="20"/>
          <w:szCs w:val="20"/>
        </w:rPr>
        <w:t>gNB</w:t>
      </w:r>
      <w:proofErr w:type="spellEnd"/>
      <w:r w:rsidR="0016496E" w:rsidRPr="00AB66D0">
        <w:rPr>
          <w:rFonts w:ascii="Times New Roman" w:hAnsi="Times New Roman" w:cs="Times New Roman"/>
          <w:sz w:val="20"/>
          <w:szCs w:val="20"/>
        </w:rPr>
        <w:t xml:space="preserve"> may somehow need</w:t>
      </w:r>
      <w:r w:rsidR="00320B7C" w:rsidRPr="00AB66D0">
        <w:rPr>
          <w:rFonts w:ascii="Times New Roman" w:hAnsi="Times New Roman" w:cs="Times New Roman"/>
          <w:sz w:val="20"/>
          <w:szCs w:val="20"/>
        </w:rPr>
        <w:t xml:space="preserve"> prioritize</w:t>
      </w:r>
      <w:r w:rsidR="0016496E" w:rsidRPr="00AB66D0">
        <w:rPr>
          <w:rFonts w:ascii="Times New Roman" w:hAnsi="Times New Roman" w:cs="Times New Roman"/>
          <w:sz w:val="20"/>
          <w:szCs w:val="20"/>
        </w:rPr>
        <w:t xml:space="preserve"> </w:t>
      </w:r>
      <w:r w:rsidR="00B55804" w:rsidRPr="00AB66D0">
        <w:rPr>
          <w:rFonts w:ascii="Times New Roman" w:hAnsi="Times New Roman" w:cs="Times New Roman"/>
          <w:sz w:val="20"/>
          <w:szCs w:val="20"/>
        </w:rPr>
        <w:t xml:space="preserve">particular </w:t>
      </w:r>
      <w:r w:rsidR="0016496E" w:rsidRPr="00AB66D0">
        <w:rPr>
          <w:rFonts w:ascii="Times New Roman" w:hAnsi="Times New Roman" w:cs="Times New Roman"/>
          <w:sz w:val="20"/>
          <w:szCs w:val="20"/>
        </w:rPr>
        <w:t>PDU</w:t>
      </w:r>
      <w:r w:rsidR="00E0681F">
        <w:rPr>
          <w:rFonts w:ascii="Times New Roman" w:hAnsi="Times New Roman" w:cs="Times New Roman"/>
          <w:sz w:val="20"/>
          <w:szCs w:val="20"/>
        </w:rPr>
        <w:t>s belonging to a</w:t>
      </w:r>
      <w:r w:rsidR="008325B8" w:rsidRPr="00AB66D0">
        <w:rPr>
          <w:rFonts w:ascii="Times New Roman" w:hAnsi="Times New Roman" w:cs="Times New Roman"/>
          <w:sz w:val="20"/>
          <w:szCs w:val="20"/>
        </w:rPr>
        <w:t xml:space="preserve"> </w:t>
      </w:r>
      <w:r w:rsidR="00C32165" w:rsidRPr="00951E7F">
        <w:rPr>
          <w:rFonts w:ascii="Times New Roman" w:eastAsiaTheme="minorEastAsia" w:hAnsi="Times New Roman" w:cs="Times New Roman"/>
          <w:sz w:val="20"/>
          <w:lang w:eastAsia="zh-TW"/>
        </w:rPr>
        <w:t>PDU</w:t>
      </w:r>
      <w:r w:rsidR="00C32165" w:rsidRPr="00600F23">
        <w:rPr>
          <w:rFonts w:ascii="Times New Roman" w:eastAsiaTheme="minorEastAsia" w:hAnsi="Times New Roman" w:cs="Times New Roman"/>
          <w:lang w:eastAsia="zh-TW"/>
        </w:rPr>
        <w:t xml:space="preserve"> </w:t>
      </w:r>
      <w:r w:rsidR="00C32165" w:rsidRPr="00951E7F">
        <w:rPr>
          <w:rFonts w:ascii="Times New Roman" w:eastAsiaTheme="minorEastAsia" w:hAnsi="Times New Roman" w:cs="Times New Roman"/>
          <w:sz w:val="20"/>
          <w:lang w:eastAsia="zh-TW"/>
        </w:rPr>
        <w:t>set</w:t>
      </w:r>
      <w:r w:rsidR="008325B8" w:rsidRPr="00AB66D0">
        <w:rPr>
          <w:rFonts w:ascii="Times New Roman" w:hAnsi="Times New Roman" w:cs="Times New Roman"/>
          <w:sz w:val="20"/>
          <w:szCs w:val="20"/>
        </w:rPr>
        <w:t xml:space="preserve"> to fulfil the PDB and PER for PDU sessions.</w:t>
      </w:r>
    </w:p>
    <w:p w14:paraId="5508FE7D" w14:textId="680047F0" w:rsidR="00261CF2" w:rsidRPr="00AB66D0" w:rsidRDefault="0001105D" w:rsidP="00D60E62">
      <w:pPr>
        <w:pStyle w:val="af5"/>
        <w:numPr>
          <w:ilvl w:val="0"/>
          <w:numId w:val="43"/>
        </w:numPr>
        <w:spacing w:beforeLines="50" w:before="120" w:line="259" w:lineRule="auto"/>
        <w:ind w:left="357" w:hanging="357"/>
        <w:jc w:val="both"/>
        <w:rPr>
          <w:rFonts w:ascii="Times New Roman" w:eastAsia="Yu Mincho" w:hAnsi="Times New Roman" w:cs="Times New Roman"/>
          <w:sz w:val="20"/>
          <w:szCs w:val="20"/>
        </w:rPr>
      </w:pPr>
      <w:r w:rsidRPr="00AB66D0">
        <w:rPr>
          <w:rFonts w:ascii="Times New Roman" w:hAnsi="Times New Roman" w:cs="Times New Roman"/>
          <w:sz w:val="20"/>
          <w:szCs w:val="20"/>
        </w:rPr>
        <w:t>W</w:t>
      </w:r>
      <w:r w:rsidR="00EA04F5" w:rsidRPr="00AB66D0">
        <w:rPr>
          <w:rFonts w:ascii="Times New Roman" w:hAnsi="Times New Roman" w:cs="Times New Roman"/>
          <w:sz w:val="20"/>
          <w:szCs w:val="20"/>
        </w:rPr>
        <w:t>hen</w:t>
      </w:r>
      <w:r w:rsidR="00261CF2" w:rsidRPr="00AB66D0">
        <w:rPr>
          <w:rFonts w:ascii="Times New Roman" w:hAnsi="Times New Roman" w:cs="Times New Roman"/>
          <w:sz w:val="20"/>
          <w:szCs w:val="20"/>
        </w:rPr>
        <w:t xml:space="preserve"> a NACK is received, </w:t>
      </w:r>
      <w:r w:rsidR="006852E2" w:rsidRPr="00AB66D0">
        <w:rPr>
          <w:rFonts w:ascii="Times New Roman" w:hAnsi="Times New Roman" w:cs="Times New Roman"/>
          <w:sz w:val="20"/>
          <w:szCs w:val="20"/>
        </w:rPr>
        <w:t xml:space="preserve">a </w:t>
      </w:r>
      <w:r w:rsidR="00261CF2" w:rsidRPr="00AB66D0">
        <w:rPr>
          <w:rFonts w:ascii="Times New Roman" w:hAnsi="Times New Roman" w:cs="Times New Roman"/>
          <w:sz w:val="20"/>
          <w:szCs w:val="20"/>
        </w:rPr>
        <w:t>re-transm</w:t>
      </w:r>
      <w:r w:rsidR="00261CF2" w:rsidRPr="00AB66D0">
        <w:rPr>
          <w:rFonts w:ascii="Times New Roman" w:eastAsiaTheme="minorEastAsia" w:hAnsi="Times New Roman" w:cs="Times New Roman"/>
          <w:sz w:val="20"/>
          <w:szCs w:val="20"/>
          <w:lang w:eastAsia="zh-TW"/>
        </w:rPr>
        <w:t>i</w:t>
      </w:r>
      <w:r w:rsidR="005C6867" w:rsidRPr="00AB66D0">
        <w:rPr>
          <w:rFonts w:ascii="Times New Roman" w:hAnsi="Times New Roman" w:cs="Times New Roman"/>
          <w:sz w:val="20"/>
          <w:szCs w:val="20"/>
        </w:rPr>
        <w:t xml:space="preserve">ssion </w:t>
      </w:r>
      <w:r w:rsidR="00624797" w:rsidRPr="00AB66D0">
        <w:rPr>
          <w:rFonts w:ascii="Times New Roman" w:hAnsi="Times New Roman" w:cs="Times New Roman"/>
          <w:sz w:val="20"/>
          <w:szCs w:val="20"/>
        </w:rPr>
        <w:t>for</w:t>
      </w:r>
      <w:r w:rsidR="002A1D8E" w:rsidRPr="00AB66D0">
        <w:rPr>
          <w:rFonts w:ascii="Times New Roman" w:hAnsi="Times New Roman" w:cs="Times New Roman"/>
          <w:sz w:val="20"/>
          <w:szCs w:val="20"/>
        </w:rPr>
        <w:t xml:space="preserve"> </w:t>
      </w:r>
      <w:r w:rsidR="00E4139A" w:rsidRPr="00AB66D0">
        <w:rPr>
          <w:rFonts w:ascii="Times New Roman" w:hAnsi="Times New Roman" w:cs="Times New Roman"/>
          <w:sz w:val="20"/>
          <w:szCs w:val="20"/>
        </w:rPr>
        <w:t>that</w:t>
      </w:r>
      <w:r w:rsidR="002A1D8E" w:rsidRPr="00AB66D0">
        <w:rPr>
          <w:rFonts w:ascii="Times New Roman" w:hAnsi="Times New Roman" w:cs="Times New Roman"/>
          <w:sz w:val="20"/>
          <w:szCs w:val="20"/>
        </w:rPr>
        <w:t xml:space="preserve"> PDU </w:t>
      </w:r>
      <w:r w:rsidR="000962B9" w:rsidRPr="00AB66D0">
        <w:rPr>
          <w:rFonts w:ascii="Times New Roman" w:hAnsi="Times New Roman" w:cs="Times New Roman"/>
          <w:sz w:val="20"/>
          <w:szCs w:val="20"/>
        </w:rPr>
        <w:t>is triggered</w:t>
      </w:r>
      <w:r w:rsidR="00261CF2" w:rsidRPr="00AB66D0">
        <w:rPr>
          <w:rFonts w:ascii="Times New Roman" w:hAnsi="Times New Roman" w:cs="Times New Roman"/>
          <w:sz w:val="20"/>
          <w:szCs w:val="20"/>
        </w:rPr>
        <w:t xml:space="preserve">. If </w:t>
      </w:r>
      <w:r w:rsidR="00AC6265" w:rsidRPr="00AB66D0">
        <w:rPr>
          <w:rFonts w:ascii="Times New Roman" w:hAnsi="Times New Roman" w:cs="Times New Roman"/>
          <w:sz w:val="20"/>
          <w:szCs w:val="20"/>
        </w:rPr>
        <w:t xml:space="preserve">there is no enough time for proper CG/SPS resource(s) allocation to fulfill the delay budget of retransmitted and other non-transmitted PDU(s) belonging to the same </w:t>
      </w:r>
      <w:r w:rsidR="00C32165" w:rsidRPr="00600F23">
        <w:rPr>
          <w:rFonts w:ascii="Times New Roman" w:eastAsiaTheme="minorEastAsia" w:hAnsi="Times New Roman" w:cs="Times New Roman"/>
          <w:lang w:eastAsia="zh-TW"/>
        </w:rPr>
        <w:t>PDU set</w:t>
      </w:r>
      <w:r w:rsidR="00C32165">
        <w:rPr>
          <w:rFonts w:ascii="Times New Roman" w:eastAsiaTheme="minorEastAsia" w:hAnsi="Times New Roman" w:cs="Times New Roman"/>
          <w:lang w:eastAsia="zh-TW"/>
        </w:rPr>
        <w:t>s</w:t>
      </w:r>
      <w:r w:rsidR="00AC6265" w:rsidRPr="00AB66D0">
        <w:rPr>
          <w:rFonts w:ascii="Times New Roman" w:hAnsi="Times New Roman" w:cs="Times New Roman"/>
          <w:sz w:val="20"/>
          <w:szCs w:val="20"/>
        </w:rPr>
        <w:t xml:space="preserve">, </w:t>
      </w:r>
      <w:r w:rsidR="00BB26EA" w:rsidRPr="00AB66D0">
        <w:rPr>
          <w:rFonts w:ascii="Times New Roman" w:hAnsi="Times New Roman" w:cs="Times New Roman"/>
          <w:sz w:val="20"/>
          <w:szCs w:val="20"/>
        </w:rPr>
        <w:t xml:space="preserve">a </w:t>
      </w:r>
      <w:proofErr w:type="spellStart"/>
      <w:r w:rsidR="00261CF2" w:rsidRPr="00AB66D0">
        <w:rPr>
          <w:rFonts w:ascii="Times New Roman" w:hAnsi="Times New Roman" w:cs="Times New Roman"/>
          <w:sz w:val="20"/>
          <w:szCs w:val="20"/>
        </w:rPr>
        <w:t>gNB</w:t>
      </w:r>
      <w:proofErr w:type="spellEnd"/>
      <w:r w:rsidR="00261CF2" w:rsidRPr="00AB66D0">
        <w:rPr>
          <w:rFonts w:ascii="Times New Roman" w:hAnsi="Times New Roman" w:cs="Times New Roman"/>
          <w:sz w:val="20"/>
          <w:szCs w:val="20"/>
        </w:rPr>
        <w:t xml:space="preserve"> may </w:t>
      </w:r>
      <w:r w:rsidR="00E93785" w:rsidRPr="00AB66D0">
        <w:rPr>
          <w:rFonts w:ascii="Times New Roman" w:hAnsi="Times New Roman" w:cs="Times New Roman"/>
          <w:sz w:val="20"/>
          <w:szCs w:val="20"/>
        </w:rPr>
        <w:t xml:space="preserve">allocate </w:t>
      </w:r>
      <w:r w:rsidR="00261CF2" w:rsidRPr="00AB66D0">
        <w:rPr>
          <w:rFonts w:ascii="Times New Roman" w:hAnsi="Times New Roman" w:cs="Times New Roman"/>
          <w:sz w:val="20"/>
          <w:szCs w:val="20"/>
        </w:rPr>
        <w:t>DG resource</w:t>
      </w:r>
      <w:r w:rsidR="00173340" w:rsidRPr="00AB66D0">
        <w:rPr>
          <w:rFonts w:ascii="Times New Roman" w:hAnsi="Times New Roman" w:cs="Times New Roman"/>
          <w:sz w:val="20"/>
          <w:szCs w:val="20"/>
        </w:rPr>
        <w:t>(s)</w:t>
      </w:r>
      <w:r w:rsidR="00105FDB" w:rsidRPr="00AB66D0">
        <w:rPr>
          <w:rFonts w:ascii="Times New Roman" w:hAnsi="Times New Roman" w:cs="Times New Roman"/>
          <w:sz w:val="20"/>
          <w:szCs w:val="20"/>
        </w:rPr>
        <w:t xml:space="preserve"> for transmission</w:t>
      </w:r>
      <w:r w:rsidR="00840EFB" w:rsidRPr="00AB66D0">
        <w:rPr>
          <w:rFonts w:ascii="Times New Roman" w:hAnsi="Times New Roman" w:cs="Times New Roman"/>
          <w:sz w:val="20"/>
          <w:szCs w:val="20"/>
        </w:rPr>
        <w:t xml:space="preserve"> to avoid unnecessary PDU</w:t>
      </w:r>
      <w:r w:rsidR="00390F93" w:rsidRPr="00AB66D0">
        <w:rPr>
          <w:rFonts w:ascii="Times New Roman" w:hAnsi="Times New Roman" w:cs="Times New Roman"/>
          <w:sz w:val="20"/>
          <w:szCs w:val="20"/>
        </w:rPr>
        <w:t>(s)</w:t>
      </w:r>
      <w:r w:rsidR="00840EFB" w:rsidRPr="00AB66D0">
        <w:rPr>
          <w:rFonts w:ascii="Times New Roman" w:hAnsi="Times New Roman" w:cs="Times New Roman"/>
          <w:sz w:val="20"/>
          <w:szCs w:val="20"/>
        </w:rPr>
        <w:t xml:space="preserve"> drop</w:t>
      </w:r>
      <w:r w:rsidR="00FC4D33" w:rsidRPr="00AB66D0">
        <w:rPr>
          <w:rFonts w:ascii="Times New Roman" w:hAnsi="Times New Roman" w:cs="Times New Roman"/>
          <w:sz w:val="20"/>
          <w:szCs w:val="20"/>
        </w:rPr>
        <w:t>ping</w:t>
      </w:r>
      <w:r w:rsidR="00261CF2" w:rsidRPr="00AB66D0">
        <w:rPr>
          <w:rFonts w:ascii="Times New Roman" w:hAnsi="Times New Roman" w:cs="Times New Roman"/>
          <w:sz w:val="20"/>
          <w:szCs w:val="20"/>
        </w:rPr>
        <w:t xml:space="preserve">. </w:t>
      </w:r>
      <w:r w:rsidR="00BB26EA" w:rsidRPr="00AB66D0">
        <w:rPr>
          <w:rFonts w:ascii="Times New Roman" w:hAnsi="Times New Roman" w:cs="Times New Roman"/>
          <w:sz w:val="20"/>
          <w:szCs w:val="20"/>
        </w:rPr>
        <w:t xml:space="preserve">In this case, the </w:t>
      </w:r>
      <w:proofErr w:type="spellStart"/>
      <w:r w:rsidR="0021640E" w:rsidRPr="00AB66D0">
        <w:rPr>
          <w:rFonts w:ascii="Times New Roman" w:hAnsi="Times New Roman" w:cs="Times New Roman"/>
          <w:sz w:val="20"/>
          <w:szCs w:val="20"/>
        </w:rPr>
        <w:t>gNB</w:t>
      </w:r>
      <w:proofErr w:type="spellEnd"/>
      <w:r w:rsidR="0021640E" w:rsidRPr="00AB66D0">
        <w:rPr>
          <w:rFonts w:ascii="Times New Roman" w:hAnsi="Times New Roman" w:cs="Times New Roman"/>
          <w:sz w:val="20"/>
          <w:szCs w:val="20"/>
        </w:rPr>
        <w:t xml:space="preserve"> can </w:t>
      </w:r>
      <w:r w:rsidR="0021640E" w:rsidRPr="00AB66D0">
        <w:rPr>
          <w:rFonts w:ascii="Times New Roman" w:eastAsiaTheme="minorEastAsia" w:hAnsi="Times New Roman" w:cs="Times New Roman"/>
          <w:sz w:val="20"/>
          <w:szCs w:val="20"/>
          <w:lang w:eastAsia="zh-TW"/>
        </w:rPr>
        <w:t>prioritize</w:t>
      </w:r>
      <w:r w:rsidR="0021640E" w:rsidRPr="00AB66D0">
        <w:rPr>
          <w:rFonts w:ascii="Times New Roman" w:hAnsi="Times New Roman" w:cs="Times New Roman"/>
          <w:sz w:val="20"/>
          <w:szCs w:val="20"/>
        </w:rPr>
        <w:t xml:space="preserve"> </w:t>
      </w:r>
      <w:r w:rsidR="00BB26EA" w:rsidRPr="00AB66D0">
        <w:rPr>
          <w:rFonts w:ascii="Times New Roman" w:hAnsi="Times New Roman" w:cs="Times New Roman"/>
          <w:sz w:val="20"/>
          <w:szCs w:val="20"/>
        </w:rPr>
        <w:t>the</w:t>
      </w:r>
      <w:r w:rsidR="0021640E" w:rsidRPr="00AB66D0">
        <w:rPr>
          <w:rFonts w:ascii="Times New Roman" w:hAnsi="Times New Roman" w:cs="Times New Roman"/>
          <w:sz w:val="20"/>
          <w:szCs w:val="20"/>
        </w:rPr>
        <w:t xml:space="preserve"> transmission</w:t>
      </w:r>
      <w:r w:rsidR="0021640E" w:rsidRPr="00AB66D0">
        <w:rPr>
          <w:rFonts w:ascii="Times New Roman" w:eastAsiaTheme="minorEastAsia" w:hAnsi="Times New Roman" w:cs="Times New Roman"/>
          <w:sz w:val="20"/>
          <w:szCs w:val="20"/>
          <w:lang w:eastAsia="zh-TW"/>
        </w:rPr>
        <w:t xml:space="preserve"> occasion</w:t>
      </w:r>
      <w:r w:rsidR="00A639E3" w:rsidRPr="00AB66D0">
        <w:rPr>
          <w:rFonts w:ascii="Times New Roman" w:eastAsiaTheme="minorEastAsia" w:hAnsi="Times New Roman" w:cs="Times New Roman"/>
          <w:sz w:val="20"/>
          <w:szCs w:val="20"/>
          <w:lang w:eastAsia="zh-TW"/>
        </w:rPr>
        <w:t>(s)</w:t>
      </w:r>
      <w:r w:rsidR="0021640E" w:rsidRPr="00AB66D0">
        <w:rPr>
          <w:rFonts w:ascii="Times New Roman" w:eastAsiaTheme="minorEastAsia" w:hAnsi="Times New Roman" w:cs="Times New Roman"/>
          <w:sz w:val="20"/>
          <w:szCs w:val="20"/>
          <w:lang w:eastAsia="zh-TW"/>
        </w:rPr>
        <w:t xml:space="preserve"> </w:t>
      </w:r>
      <w:r w:rsidR="00D04D29" w:rsidRPr="00AB66D0">
        <w:rPr>
          <w:rFonts w:ascii="Times New Roman" w:hAnsi="Times New Roman" w:cs="Times New Roman"/>
          <w:sz w:val="20"/>
          <w:szCs w:val="20"/>
        </w:rPr>
        <w:t>if needs</w:t>
      </w:r>
      <w:r w:rsidR="00BB26EA" w:rsidRPr="00AB66D0">
        <w:rPr>
          <w:rFonts w:ascii="Times New Roman" w:hAnsi="Times New Roman" w:cs="Times New Roman"/>
          <w:sz w:val="20"/>
          <w:szCs w:val="20"/>
        </w:rPr>
        <w:t xml:space="preserve"> and dynamically re-adjust other already scheduled transmissions accordingly</w:t>
      </w:r>
      <w:r w:rsidR="0021640E" w:rsidRPr="00AB66D0">
        <w:rPr>
          <w:rFonts w:ascii="Times New Roman" w:hAnsi="Times New Roman" w:cs="Times New Roman"/>
          <w:sz w:val="20"/>
          <w:szCs w:val="20"/>
        </w:rPr>
        <w:t>.</w:t>
      </w:r>
      <w:r w:rsidR="00427925" w:rsidRPr="00AB66D0">
        <w:rPr>
          <w:rFonts w:ascii="Times New Roman" w:hAnsi="Times New Roman" w:cs="Times New Roman"/>
          <w:sz w:val="20"/>
          <w:szCs w:val="20"/>
        </w:rPr>
        <w:t xml:space="preserve"> </w:t>
      </w:r>
      <w:r w:rsidR="00571CFE" w:rsidRPr="00AB66D0">
        <w:rPr>
          <w:rFonts w:ascii="Times New Roman" w:hAnsi="Times New Roman" w:cs="Times New Roman"/>
          <w:sz w:val="20"/>
          <w:szCs w:val="20"/>
        </w:rPr>
        <w:t xml:space="preserve">Another solution </w:t>
      </w:r>
      <w:r w:rsidR="00934F4D" w:rsidRPr="00AB66D0">
        <w:rPr>
          <w:rFonts w:ascii="Times New Roman" w:hAnsi="Times New Roman" w:cs="Times New Roman"/>
          <w:sz w:val="20"/>
          <w:szCs w:val="20"/>
        </w:rPr>
        <w:t xml:space="preserve">to </w:t>
      </w:r>
      <w:r w:rsidR="00371D90" w:rsidRPr="00AB66D0">
        <w:rPr>
          <w:rFonts w:ascii="Times New Roman" w:hAnsi="Times New Roman" w:cs="Times New Roman"/>
          <w:sz w:val="20"/>
          <w:szCs w:val="20"/>
        </w:rPr>
        <w:t>reduce</w:t>
      </w:r>
      <w:r w:rsidR="00934F4D" w:rsidRPr="00AB66D0">
        <w:rPr>
          <w:rFonts w:ascii="Times New Roman" w:hAnsi="Times New Roman" w:cs="Times New Roman"/>
          <w:sz w:val="20"/>
          <w:szCs w:val="20"/>
        </w:rPr>
        <w:t xml:space="preserve"> unnecessary PDU(s) dropping </w:t>
      </w:r>
      <w:r w:rsidR="00881F9D" w:rsidRPr="00AB66D0">
        <w:rPr>
          <w:rFonts w:ascii="Times New Roman" w:hAnsi="Times New Roman" w:cs="Times New Roman"/>
          <w:sz w:val="20"/>
          <w:szCs w:val="20"/>
        </w:rPr>
        <w:t xml:space="preserve">is that </w:t>
      </w:r>
      <w:proofErr w:type="spellStart"/>
      <w:r w:rsidR="00881F9D" w:rsidRPr="00AB66D0">
        <w:rPr>
          <w:rFonts w:ascii="Times New Roman" w:hAnsi="Times New Roman" w:cs="Times New Roman"/>
          <w:sz w:val="20"/>
          <w:szCs w:val="20"/>
        </w:rPr>
        <w:t>gNB</w:t>
      </w:r>
      <w:proofErr w:type="spellEnd"/>
      <w:r w:rsidR="00881F9D" w:rsidRPr="00AB66D0">
        <w:rPr>
          <w:rFonts w:ascii="Times New Roman" w:hAnsi="Times New Roman" w:cs="Times New Roman"/>
          <w:sz w:val="20"/>
          <w:szCs w:val="20"/>
        </w:rPr>
        <w:t xml:space="preserve"> can </w:t>
      </w:r>
      <w:r w:rsidR="00624797" w:rsidRPr="00AB66D0">
        <w:rPr>
          <w:rFonts w:ascii="Times New Roman" w:hAnsi="Times New Roman" w:cs="Times New Roman"/>
          <w:sz w:val="20"/>
          <w:szCs w:val="20"/>
        </w:rPr>
        <w:t>burst its throughput temporary</w:t>
      </w:r>
      <w:r w:rsidR="00BB26EA" w:rsidRPr="00AB66D0">
        <w:rPr>
          <w:rFonts w:ascii="Times New Roman" w:hAnsi="Times New Roman" w:cs="Times New Roman"/>
          <w:sz w:val="20"/>
          <w:szCs w:val="20"/>
        </w:rPr>
        <w:t xml:space="preserve">, for example </w:t>
      </w:r>
      <w:r w:rsidR="00427925" w:rsidRPr="00AB66D0">
        <w:rPr>
          <w:rFonts w:ascii="Times New Roman" w:hAnsi="Times New Roman" w:cs="Times New Roman"/>
          <w:sz w:val="20"/>
          <w:szCs w:val="20"/>
        </w:rPr>
        <w:t xml:space="preserve">either </w:t>
      </w:r>
      <w:r w:rsidR="00261CF2" w:rsidRPr="00AB66D0">
        <w:rPr>
          <w:rFonts w:ascii="Times New Roman" w:hAnsi="Times New Roman" w:cs="Times New Roman"/>
          <w:sz w:val="20"/>
          <w:szCs w:val="20"/>
        </w:rPr>
        <w:t>by utilizing mul</w:t>
      </w:r>
      <w:r w:rsidR="00034031" w:rsidRPr="00AB66D0">
        <w:rPr>
          <w:rFonts w:ascii="Times New Roman" w:hAnsi="Times New Roman" w:cs="Times New Roman"/>
          <w:sz w:val="20"/>
          <w:szCs w:val="20"/>
        </w:rPr>
        <w:t>tiple component carriers</w:t>
      </w:r>
      <w:r w:rsidR="005C236F" w:rsidRPr="00AB66D0">
        <w:rPr>
          <w:rFonts w:ascii="Times New Roman" w:hAnsi="Times New Roman" w:cs="Times New Roman"/>
          <w:sz w:val="20"/>
          <w:szCs w:val="20"/>
        </w:rPr>
        <w:t xml:space="preserve"> or</w:t>
      </w:r>
      <w:r w:rsidR="00261CF2" w:rsidRPr="00AB66D0">
        <w:rPr>
          <w:rFonts w:ascii="Times New Roman" w:hAnsi="Times New Roman" w:cs="Times New Roman"/>
          <w:sz w:val="20"/>
          <w:szCs w:val="20"/>
        </w:rPr>
        <w:t xml:space="preserve"> </w:t>
      </w:r>
      <w:r w:rsidR="00034031" w:rsidRPr="00AB66D0">
        <w:rPr>
          <w:rFonts w:ascii="Times New Roman" w:hAnsi="Times New Roman" w:cs="Times New Roman"/>
          <w:sz w:val="20"/>
          <w:szCs w:val="20"/>
        </w:rPr>
        <w:t xml:space="preserve">performing </w:t>
      </w:r>
      <w:r w:rsidR="00261CF2" w:rsidRPr="00AB66D0">
        <w:rPr>
          <w:rFonts w:ascii="Times New Roman" w:hAnsi="Times New Roman" w:cs="Times New Roman"/>
          <w:sz w:val="20"/>
          <w:szCs w:val="20"/>
        </w:rPr>
        <w:t>BWP</w:t>
      </w:r>
      <w:r w:rsidR="00034031" w:rsidRPr="00AB66D0">
        <w:rPr>
          <w:rFonts w:ascii="Times New Roman" w:hAnsi="Times New Roman" w:cs="Times New Roman"/>
          <w:sz w:val="20"/>
          <w:szCs w:val="20"/>
        </w:rPr>
        <w:t xml:space="preserve"> switching or</w:t>
      </w:r>
      <w:r w:rsidR="00261CF2" w:rsidRPr="00AB66D0">
        <w:rPr>
          <w:rFonts w:ascii="Times New Roman" w:hAnsi="Times New Roman" w:cs="Times New Roman"/>
          <w:sz w:val="20"/>
          <w:szCs w:val="20"/>
        </w:rPr>
        <w:t xml:space="preserve"> </w:t>
      </w:r>
      <w:r w:rsidR="005C236F" w:rsidRPr="00AB66D0">
        <w:rPr>
          <w:rFonts w:ascii="Times New Roman" w:hAnsi="Times New Roman" w:cs="Times New Roman"/>
          <w:sz w:val="20"/>
          <w:szCs w:val="20"/>
        </w:rPr>
        <w:t xml:space="preserve">by </w:t>
      </w:r>
      <w:r w:rsidR="00261CF2" w:rsidRPr="00AB66D0">
        <w:rPr>
          <w:rFonts w:ascii="Times New Roman" w:hAnsi="Times New Roman" w:cs="Times New Roman"/>
          <w:sz w:val="20"/>
          <w:szCs w:val="20"/>
        </w:rPr>
        <w:t xml:space="preserve">adjusting </w:t>
      </w:r>
      <w:r w:rsidR="00034031" w:rsidRPr="00AB66D0">
        <w:rPr>
          <w:rFonts w:ascii="Times New Roman" w:hAnsi="Times New Roman" w:cs="Times New Roman"/>
          <w:sz w:val="20"/>
          <w:szCs w:val="20"/>
        </w:rPr>
        <w:t xml:space="preserve">its </w:t>
      </w:r>
      <w:r w:rsidR="00261CF2" w:rsidRPr="00AB66D0">
        <w:rPr>
          <w:rFonts w:ascii="Times New Roman" w:hAnsi="Times New Roman" w:cs="Times New Roman"/>
          <w:sz w:val="20"/>
          <w:szCs w:val="20"/>
        </w:rPr>
        <w:t>L1 parameters.</w:t>
      </w:r>
    </w:p>
    <w:p w14:paraId="7B875CF3" w14:textId="77777777" w:rsidR="0001105D" w:rsidRPr="0001105D" w:rsidRDefault="0001105D" w:rsidP="0001105D">
      <w:pPr>
        <w:pStyle w:val="af5"/>
        <w:spacing w:line="259" w:lineRule="auto"/>
        <w:ind w:left="360"/>
        <w:jc w:val="both"/>
        <w:rPr>
          <w:rFonts w:eastAsia="Yu Mincho"/>
        </w:rPr>
      </w:pPr>
    </w:p>
    <w:p w14:paraId="47AAB317" w14:textId="30D7B274" w:rsidR="001D2BBB" w:rsidRDefault="001D2BBB" w:rsidP="084D938E">
      <w:pPr>
        <w:jc w:val="both"/>
        <w:rPr>
          <w:b/>
          <w:bCs/>
        </w:rPr>
      </w:pPr>
      <w:r>
        <w:rPr>
          <w:b/>
          <w:bCs/>
        </w:rPr>
        <w:t>Proposal</w:t>
      </w:r>
      <w:r w:rsidRPr="793D91E0">
        <w:rPr>
          <w:b/>
          <w:bCs/>
        </w:rPr>
        <w:t xml:space="preserve"> </w:t>
      </w:r>
      <w:r w:rsidR="00E0681F">
        <w:rPr>
          <w:rFonts w:eastAsia="新細明體"/>
          <w:b/>
          <w:bCs/>
          <w:lang w:eastAsia="zh-TW"/>
        </w:rPr>
        <w:t>4</w:t>
      </w:r>
      <w:r w:rsidRPr="793D91E0">
        <w:rPr>
          <w:b/>
          <w:bCs/>
        </w:rPr>
        <w:t>:</w:t>
      </w:r>
      <w:r w:rsidR="008A543A">
        <w:rPr>
          <w:b/>
          <w:bCs/>
        </w:rPr>
        <w:t xml:space="preserve"> </w:t>
      </w:r>
      <w:r w:rsidR="001E1B7F" w:rsidRPr="001E1B7F">
        <w:rPr>
          <w:b/>
          <w:bCs/>
        </w:rPr>
        <w:t xml:space="preserve">When considering the prioritization of a PDU, both the </w:t>
      </w:r>
      <w:proofErr w:type="spellStart"/>
      <w:r w:rsidR="001E1B7F" w:rsidRPr="001E1B7F">
        <w:rPr>
          <w:b/>
          <w:bCs/>
        </w:rPr>
        <w:t>QoS</w:t>
      </w:r>
      <w:proofErr w:type="spellEnd"/>
      <w:r w:rsidR="001E1B7F" w:rsidRPr="001E1B7F">
        <w:rPr>
          <w:b/>
          <w:bCs/>
        </w:rPr>
        <w:t xml:space="preserve"> of the PDU and the </w:t>
      </w:r>
      <w:proofErr w:type="spellStart"/>
      <w:r w:rsidR="001E1B7F" w:rsidRPr="001E1B7F">
        <w:rPr>
          <w:b/>
          <w:bCs/>
        </w:rPr>
        <w:t>QoS</w:t>
      </w:r>
      <w:proofErr w:type="spellEnd"/>
      <w:r w:rsidR="001E1B7F" w:rsidRPr="001E1B7F">
        <w:rPr>
          <w:b/>
          <w:bCs/>
        </w:rPr>
        <w:t xml:space="preserve"> of the </w:t>
      </w:r>
      <w:r w:rsidR="00C32165" w:rsidRPr="00E0681F">
        <w:rPr>
          <w:rFonts w:eastAsiaTheme="minorEastAsia"/>
          <w:b/>
          <w:lang w:eastAsia="zh-TW"/>
        </w:rPr>
        <w:t>PDU set</w:t>
      </w:r>
      <w:r w:rsidR="001E1B7F" w:rsidRPr="001E1B7F">
        <w:rPr>
          <w:b/>
          <w:bCs/>
        </w:rPr>
        <w:t>, to which the PDU belong t</w:t>
      </w:r>
      <w:r w:rsidR="001E1B7F">
        <w:rPr>
          <w:b/>
          <w:bCs/>
        </w:rPr>
        <w:t>o, should be taken into account</w:t>
      </w:r>
      <w:r w:rsidR="002D6841">
        <w:rPr>
          <w:b/>
          <w:bCs/>
        </w:rPr>
        <w:t>.</w:t>
      </w:r>
    </w:p>
    <w:p w14:paraId="39C9748C" w14:textId="3745A31F" w:rsidR="00F6055D" w:rsidRPr="00FA53B7" w:rsidRDefault="00A72694" w:rsidP="084D938E">
      <w:pPr>
        <w:jc w:val="both"/>
        <w:rPr>
          <w:rFonts w:eastAsiaTheme="minorEastAsia"/>
          <w:b/>
          <w:bCs/>
          <w:lang w:eastAsia="zh-TW"/>
        </w:rPr>
      </w:pPr>
      <w:r>
        <w:rPr>
          <w:b/>
          <w:bCs/>
        </w:rPr>
        <w:t>Proposal</w:t>
      </w:r>
      <w:r w:rsidRPr="793D91E0">
        <w:rPr>
          <w:b/>
          <w:bCs/>
        </w:rPr>
        <w:t xml:space="preserve"> </w:t>
      </w:r>
      <w:r w:rsidR="00E0681F">
        <w:rPr>
          <w:rFonts w:eastAsia="新細明體"/>
          <w:b/>
          <w:bCs/>
          <w:lang w:eastAsia="zh-TW"/>
        </w:rPr>
        <w:t>5</w:t>
      </w:r>
      <w:r w:rsidRPr="793D91E0">
        <w:rPr>
          <w:b/>
          <w:bCs/>
        </w:rPr>
        <w:t xml:space="preserve">: </w:t>
      </w:r>
      <w:r w:rsidR="001E1B7F">
        <w:rPr>
          <w:b/>
          <w:bCs/>
        </w:rPr>
        <w:t>T</w:t>
      </w:r>
      <w:r w:rsidR="001E1B7F" w:rsidRPr="001E1B7F">
        <w:rPr>
          <w:b/>
          <w:bCs/>
        </w:rPr>
        <w:t xml:space="preserve">he </w:t>
      </w:r>
      <w:proofErr w:type="spellStart"/>
      <w:r w:rsidR="001E1B7F" w:rsidRPr="001E1B7F">
        <w:rPr>
          <w:b/>
          <w:bCs/>
        </w:rPr>
        <w:t>gNB</w:t>
      </w:r>
      <w:proofErr w:type="spellEnd"/>
      <w:r w:rsidR="001E1B7F" w:rsidRPr="001E1B7F">
        <w:rPr>
          <w:b/>
          <w:bCs/>
        </w:rPr>
        <w:t xml:space="preserve"> can prioritize the transmission occasion(s) if needs and dynamically re-adjust other already scheduled transmissions</w:t>
      </w:r>
      <w:r w:rsidR="001E1B7F">
        <w:rPr>
          <w:b/>
          <w:bCs/>
        </w:rPr>
        <w:t xml:space="preserve"> </w:t>
      </w:r>
      <w:r w:rsidR="001E1B7F" w:rsidRPr="001E1B7F">
        <w:rPr>
          <w:b/>
          <w:bCs/>
        </w:rPr>
        <w:t>accordingly</w:t>
      </w:r>
      <w:r w:rsidR="00613728">
        <w:rPr>
          <w:b/>
          <w:bCs/>
        </w:rPr>
        <w:t>.</w:t>
      </w:r>
    </w:p>
    <w:bookmarkEnd w:id="0"/>
    <w:p w14:paraId="3CB7D8A9" w14:textId="77777777" w:rsidR="00C20C06" w:rsidRPr="00B17548" w:rsidRDefault="00922333" w:rsidP="00C20C06">
      <w:pPr>
        <w:pStyle w:val="1"/>
      </w:pPr>
      <w:r>
        <w:t>Conclusion</w:t>
      </w:r>
      <w:r w:rsidR="0010271B">
        <w:t>s</w:t>
      </w:r>
    </w:p>
    <w:p w14:paraId="7D34AA23" w14:textId="549515D5" w:rsidR="00693C55" w:rsidRDefault="005107D3" w:rsidP="793D91E0">
      <w:pPr>
        <w:jc w:val="both"/>
      </w:pPr>
      <w:r>
        <w:t>We discuss</w:t>
      </w:r>
      <w:r w:rsidR="00466FCA">
        <w:t xml:space="preserve"> </w:t>
      </w:r>
      <w:r w:rsidR="00E0681F">
        <w:t>XR awareness</w:t>
      </w:r>
      <w:r w:rsidR="00466FCA">
        <w:t xml:space="preserve"> issues for XR traffic</w:t>
      </w:r>
      <w:r>
        <w:t xml:space="preserve"> and t</w:t>
      </w:r>
      <w:r w:rsidR="00A34C6A">
        <w:t>he</w:t>
      </w:r>
      <w:r w:rsidR="002207F5">
        <w:t xml:space="preserve"> </w:t>
      </w:r>
      <w:r w:rsidR="00830A8E">
        <w:t xml:space="preserve">related </w:t>
      </w:r>
      <w:r w:rsidR="003457EE">
        <w:t>proposal</w:t>
      </w:r>
      <w:r w:rsidR="002207F5">
        <w:t>s</w:t>
      </w:r>
      <w:r w:rsidR="00597A36">
        <w:t xml:space="preserve"> </w:t>
      </w:r>
      <w:r w:rsidR="002207F5">
        <w:t xml:space="preserve">and observations </w:t>
      </w:r>
      <w:r w:rsidR="00597A36">
        <w:t xml:space="preserve">from </w:t>
      </w:r>
      <w:r w:rsidR="0010271B">
        <w:t>abov</w:t>
      </w:r>
      <w:r w:rsidR="008079B9">
        <w:t>e discussion</w:t>
      </w:r>
      <w:r w:rsidR="00597A36">
        <w:t>s</w:t>
      </w:r>
      <w:r w:rsidR="002207F5">
        <w:t xml:space="preserve"> are</w:t>
      </w:r>
      <w:r w:rsidR="005360B2">
        <w:t xml:space="preserve"> below</w:t>
      </w:r>
      <w:r w:rsidR="00F23C8F">
        <w:t>:</w:t>
      </w:r>
    </w:p>
    <w:p w14:paraId="1E1D2337" w14:textId="3C3A87E2" w:rsidR="00934AFA" w:rsidRPr="00E41700" w:rsidRDefault="006668B7" w:rsidP="00934AFA">
      <w:pPr>
        <w:spacing w:beforeLines="100" w:before="240"/>
        <w:jc w:val="both"/>
        <w:rPr>
          <w:b/>
        </w:rPr>
      </w:pPr>
      <w:r>
        <w:rPr>
          <w:b/>
        </w:rPr>
        <w:t>Proposal#1</w:t>
      </w:r>
      <w:r w:rsidRPr="00AE1DF1">
        <w:rPr>
          <w:b/>
        </w:rPr>
        <w:t>:</w:t>
      </w:r>
      <w:r w:rsidRPr="00BA1211">
        <w:rPr>
          <w:b/>
        </w:rPr>
        <w:t xml:space="preserve"> </w:t>
      </w:r>
      <w:r w:rsidRPr="00E41700">
        <w:rPr>
          <w:b/>
        </w:rPr>
        <w:t>In order to properly accommodate the</w:t>
      </w:r>
      <w:r>
        <w:rPr>
          <w:b/>
        </w:rPr>
        <w:t xml:space="preserve"> diverse of</w:t>
      </w:r>
      <w:r w:rsidRPr="00E41700">
        <w:rPr>
          <w:b/>
        </w:rPr>
        <w:t xml:space="preserve"> XR service</w:t>
      </w:r>
      <w:r>
        <w:rPr>
          <w:b/>
        </w:rPr>
        <w:t>s</w:t>
      </w:r>
      <w:r w:rsidRPr="00E41700">
        <w:rPr>
          <w:b/>
        </w:rPr>
        <w:t xml:space="preserve">, </w:t>
      </w:r>
      <w:r>
        <w:rPr>
          <w:b/>
        </w:rPr>
        <w:t xml:space="preserve">the priority index should </w:t>
      </w:r>
      <w:r w:rsidRPr="00E41700">
        <w:rPr>
          <w:b/>
        </w:rPr>
        <w:t>be</w:t>
      </w:r>
      <w:r>
        <w:rPr>
          <w:b/>
        </w:rPr>
        <w:t xml:space="preserve"> increased by one or</w:t>
      </w:r>
      <w:r w:rsidRPr="00E41700">
        <w:rPr>
          <w:b/>
        </w:rPr>
        <w:t xml:space="preserve"> more</w:t>
      </w:r>
      <w:r>
        <w:rPr>
          <w:b/>
        </w:rPr>
        <w:t xml:space="preserve"> bits</w:t>
      </w:r>
      <w:r w:rsidRPr="00E41700">
        <w:rPr>
          <w:b/>
        </w:rPr>
        <w:t>.</w:t>
      </w:r>
    </w:p>
    <w:p w14:paraId="5B2C4124" w14:textId="77777777" w:rsidR="006668B7" w:rsidRPr="00683343" w:rsidRDefault="006668B7" w:rsidP="006668B7">
      <w:pPr>
        <w:jc w:val="both"/>
        <w:rPr>
          <w:b/>
        </w:rPr>
      </w:pPr>
      <w:r>
        <w:rPr>
          <w:b/>
        </w:rPr>
        <w:t>Proposal#2:</w:t>
      </w:r>
      <w:r w:rsidRPr="00F43310">
        <w:rPr>
          <w:rFonts w:hint="eastAsia"/>
        </w:rPr>
        <w:t xml:space="preserve"> </w:t>
      </w:r>
      <w:r w:rsidRPr="00683343">
        <w:rPr>
          <w:b/>
        </w:rPr>
        <w:t xml:space="preserve">Because the XR service is delay sensitive, the case of XR service </w:t>
      </w:r>
      <w:proofErr w:type="spellStart"/>
      <w:r w:rsidRPr="00683343">
        <w:rPr>
          <w:b/>
        </w:rPr>
        <w:t>preempting</w:t>
      </w:r>
      <w:proofErr w:type="spellEnd"/>
      <w:r w:rsidRPr="00683343">
        <w:rPr>
          <w:b/>
        </w:rPr>
        <w:t xml:space="preserve"> URLLC shall be considered.</w:t>
      </w:r>
    </w:p>
    <w:p w14:paraId="7651FC54" w14:textId="4BCBD938" w:rsidR="009F457B" w:rsidRPr="005C2D77" w:rsidRDefault="006668B7" w:rsidP="006668B7">
      <w:pPr>
        <w:jc w:val="both"/>
        <w:rPr>
          <w:rFonts w:eastAsia="Yu Mincho"/>
          <w:b/>
        </w:rPr>
      </w:pPr>
      <w:r w:rsidRPr="00B66DEB">
        <w:rPr>
          <w:b/>
        </w:rPr>
        <w:t>Proposal#</w:t>
      </w:r>
      <w:r>
        <w:rPr>
          <w:b/>
        </w:rPr>
        <w:t>3</w:t>
      </w:r>
      <w:r w:rsidRPr="00B66DEB">
        <w:rPr>
          <w:b/>
        </w:rPr>
        <w:t>:</w:t>
      </w:r>
      <w:r w:rsidRPr="00B66DEB">
        <w:rPr>
          <w:rFonts w:hint="eastAsia"/>
        </w:rPr>
        <w:t xml:space="preserve"> </w:t>
      </w:r>
      <w:r w:rsidRPr="00B66DEB">
        <w:rPr>
          <w:b/>
        </w:rPr>
        <w:t xml:space="preserve">URLLC-like mini-slot scheduling for XR multiplexing with </w:t>
      </w:r>
      <w:proofErr w:type="spellStart"/>
      <w:r w:rsidRPr="00B66DEB">
        <w:rPr>
          <w:b/>
        </w:rPr>
        <w:t>eMBB</w:t>
      </w:r>
      <w:proofErr w:type="spellEnd"/>
      <w:r>
        <w:rPr>
          <w:b/>
        </w:rPr>
        <w:t xml:space="preserve"> should be supported for the XR service</w:t>
      </w:r>
      <w:r w:rsidRPr="00B66DEB">
        <w:rPr>
          <w:b/>
        </w:rPr>
        <w:t>.</w:t>
      </w:r>
    </w:p>
    <w:p w14:paraId="39508BF3" w14:textId="77777777" w:rsidR="006668B7" w:rsidRDefault="006668B7" w:rsidP="006668B7">
      <w:pPr>
        <w:jc w:val="both"/>
        <w:rPr>
          <w:b/>
          <w:bCs/>
        </w:rPr>
      </w:pPr>
      <w:r>
        <w:rPr>
          <w:b/>
          <w:bCs/>
        </w:rPr>
        <w:t>Proposal</w:t>
      </w:r>
      <w:r w:rsidRPr="793D91E0">
        <w:rPr>
          <w:b/>
          <w:bCs/>
        </w:rPr>
        <w:t xml:space="preserve"> </w:t>
      </w:r>
      <w:r>
        <w:rPr>
          <w:rFonts w:eastAsia="新細明體"/>
          <w:b/>
          <w:bCs/>
          <w:lang w:eastAsia="zh-TW"/>
        </w:rPr>
        <w:t>4</w:t>
      </w:r>
      <w:r w:rsidRPr="793D91E0">
        <w:rPr>
          <w:b/>
          <w:bCs/>
        </w:rPr>
        <w:t>:</w:t>
      </w:r>
      <w:r>
        <w:rPr>
          <w:b/>
          <w:bCs/>
        </w:rPr>
        <w:t xml:space="preserve"> </w:t>
      </w:r>
      <w:r w:rsidRPr="001E1B7F">
        <w:rPr>
          <w:b/>
          <w:bCs/>
        </w:rPr>
        <w:t xml:space="preserve">When considering the prioritization of a PDU, both the </w:t>
      </w:r>
      <w:proofErr w:type="spellStart"/>
      <w:r w:rsidRPr="001E1B7F">
        <w:rPr>
          <w:b/>
          <w:bCs/>
        </w:rPr>
        <w:t>QoS</w:t>
      </w:r>
      <w:proofErr w:type="spellEnd"/>
      <w:r w:rsidRPr="001E1B7F">
        <w:rPr>
          <w:b/>
          <w:bCs/>
        </w:rPr>
        <w:t xml:space="preserve"> of the PDU and the </w:t>
      </w:r>
      <w:proofErr w:type="spellStart"/>
      <w:r w:rsidRPr="001E1B7F">
        <w:rPr>
          <w:b/>
          <w:bCs/>
        </w:rPr>
        <w:t>QoS</w:t>
      </w:r>
      <w:proofErr w:type="spellEnd"/>
      <w:r w:rsidRPr="001E1B7F">
        <w:rPr>
          <w:b/>
          <w:bCs/>
        </w:rPr>
        <w:t xml:space="preserve"> of the </w:t>
      </w:r>
      <w:r w:rsidRPr="00E0681F">
        <w:rPr>
          <w:rFonts w:eastAsiaTheme="minorEastAsia"/>
          <w:b/>
          <w:lang w:eastAsia="zh-TW"/>
        </w:rPr>
        <w:t>PDU set</w:t>
      </w:r>
      <w:r w:rsidRPr="001E1B7F">
        <w:rPr>
          <w:b/>
          <w:bCs/>
        </w:rPr>
        <w:t>, to which the PDU belong t</w:t>
      </w:r>
      <w:r>
        <w:rPr>
          <w:b/>
          <w:bCs/>
        </w:rPr>
        <w:t>o, should be taken into account.</w:t>
      </w:r>
    </w:p>
    <w:p w14:paraId="6576BFCA" w14:textId="0E6F9842" w:rsidR="009F457B" w:rsidRPr="00FA53B7" w:rsidRDefault="006668B7" w:rsidP="006668B7">
      <w:pPr>
        <w:jc w:val="both"/>
        <w:rPr>
          <w:rFonts w:eastAsiaTheme="minorEastAsia"/>
          <w:b/>
          <w:bCs/>
          <w:lang w:eastAsia="zh-TW"/>
        </w:rPr>
      </w:pPr>
      <w:r>
        <w:rPr>
          <w:b/>
          <w:bCs/>
        </w:rPr>
        <w:t>Proposal</w:t>
      </w:r>
      <w:r w:rsidRPr="793D91E0">
        <w:rPr>
          <w:b/>
          <w:bCs/>
        </w:rPr>
        <w:t xml:space="preserve"> </w:t>
      </w:r>
      <w:r>
        <w:rPr>
          <w:rFonts w:eastAsia="新細明體"/>
          <w:b/>
          <w:bCs/>
          <w:lang w:eastAsia="zh-TW"/>
        </w:rPr>
        <w:t>5</w:t>
      </w:r>
      <w:r w:rsidRPr="793D91E0">
        <w:rPr>
          <w:b/>
          <w:bCs/>
        </w:rPr>
        <w:t xml:space="preserve">: </w:t>
      </w:r>
      <w:r>
        <w:rPr>
          <w:b/>
          <w:bCs/>
        </w:rPr>
        <w:t>T</w:t>
      </w:r>
      <w:r w:rsidRPr="001E1B7F">
        <w:rPr>
          <w:b/>
          <w:bCs/>
        </w:rPr>
        <w:t xml:space="preserve">he </w:t>
      </w:r>
      <w:proofErr w:type="spellStart"/>
      <w:r w:rsidRPr="001E1B7F">
        <w:rPr>
          <w:b/>
          <w:bCs/>
        </w:rPr>
        <w:t>gNB</w:t>
      </w:r>
      <w:proofErr w:type="spellEnd"/>
      <w:r w:rsidRPr="001E1B7F">
        <w:rPr>
          <w:b/>
          <w:bCs/>
        </w:rPr>
        <w:t xml:space="preserve"> can prioritize the transmission occasion(s) if needs and dynamically re-adjust other already scheduled transmissions</w:t>
      </w:r>
      <w:r>
        <w:rPr>
          <w:b/>
          <w:bCs/>
        </w:rPr>
        <w:t xml:space="preserve"> </w:t>
      </w:r>
      <w:r w:rsidRPr="001E1B7F">
        <w:rPr>
          <w:b/>
          <w:bCs/>
        </w:rPr>
        <w:t>accordingly</w:t>
      </w:r>
      <w:r w:rsidR="009F457B">
        <w:rPr>
          <w:b/>
          <w:bCs/>
        </w:rPr>
        <w:t>.</w:t>
      </w:r>
    </w:p>
    <w:p w14:paraId="071E4E01" w14:textId="77777777" w:rsidR="0086299B" w:rsidRPr="0086299B" w:rsidRDefault="0086299B" w:rsidP="0086299B">
      <w:pPr>
        <w:keepNext/>
        <w:keepLines/>
        <w:pBdr>
          <w:top w:val="single" w:sz="12" w:space="3" w:color="auto"/>
        </w:pBdr>
        <w:overflowPunct/>
        <w:autoSpaceDE/>
        <w:autoSpaceDN/>
        <w:adjustRightInd/>
        <w:spacing w:before="240"/>
        <w:textAlignment w:val="auto"/>
        <w:outlineLvl w:val="0"/>
        <w:rPr>
          <w:rFonts w:ascii="Arial" w:eastAsia="新細明體" w:hAnsi="Arial"/>
          <w:color w:val="auto"/>
          <w:sz w:val="36"/>
          <w:lang w:eastAsia="en-US"/>
        </w:rPr>
      </w:pPr>
      <w:r w:rsidRPr="0086299B">
        <w:rPr>
          <w:rFonts w:ascii="Arial" w:eastAsia="新細明體" w:hAnsi="Arial"/>
          <w:color w:val="auto"/>
          <w:sz w:val="36"/>
          <w:lang w:eastAsia="en-US"/>
        </w:rPr>
        <w:t>References</w:t>
      </w:r>
    </w:p>
    <w:p w14:paraId="06CBD8A9" w14:textId="77777777" w:rsidR="00AE2C1E" w:rsidRDefault="00AE2C1E" w:rsidP="00AE2C1E">
      <w:pPr>
        <w:overflowPunct/>
        <w:autoSpaceDE/>
        <w:autoSpaceDN/>
        <w:adjustRightInd/>
        <w:jc w:val="both"/>
        <w:textAlignment w:val="auto"/>
        <w:rPr>
          <w:rFonts w:eastAsia="新細明體"/>
          <w:color w:val="auto"/>
          <w:lang w:eastAsia="en-US"/>
        </w:rPr>
      </w:pPr>
      <w:r>
        <w:rPr>
          <w:rFonts w:eastAsia="新細明體"/>
          <w:color w:val="auto"/>
          <w:lang w:eastAsia="en-US"/>
        </w:rPr>
        <w:t>[1</w:t>
      </w:r>
      <w:r w:rsidRPr="40319B32">
        <w:rPr>
          <w:rFonts w:eastAsia="新細明體"/>
          <w:color w:val="auto"/>
          <w:lang w:eastAsia="en-US"/>
        </w:rPr>
        <w:t xml:space="preserve">] </w:t>
      </w:r>
      <w:r>
        <w:rPr>
          <w:rFonts w:eastAsia="新細明體"/>
          <w:color w:val="auto"/>
          <w:lang w:eastAsia="en-US"/>
        </w:rPr>
        <w:t>R2</w:t>
      </w:r>
      <w:r w:rsidRPr="004021CF">
        <w:rPr>
          <w:rFonts w:eastAsia="新細明體"/>
          <w:color w:val="auto"/>
          <w:lang w:eastAsia="en-US"/>
        </w:rPr>
        <w:t>-220</w:t>
      </w:r>
      <w:r>
        <w:rPr>
          <w:rFonts w:eastAsia="新細明體"/>
          <w:color w:val="auto"/>
          <w:lang w:eastAsia="en-US"/>
        </w:rPr>
        <w:t>8702</w:t>
      </w:r>
      <w:r w:rsidRPr="40319B32">
        <w:rPr>
          <w:rFonts w:eastAsia="新細明體"/>
          <w:color w:val="auto"/>
          <w:lang w:eastAsia="en-US"/>
        </w:rPr>
        <w:t>,</w:t>
      </w:r>
      <w:r w:rsidRPr="40319B32">
        <w:rPr>
          <w:rFonts w:eastAsia="新細明體"/>
          <w:color w:val="auto"/>
          <w:lang w:eastAsia="zh-TW"/>
        </w:rPr>
        <w:t xml:space="preserve"> </w:t>
      </w:r>
      <w:r w:rsidRPr="00724FB1">
        <w:rPr>
          <w:rFonts w:eastAsia="新細明體"/>
          <w:color w:val="auto"/>
          <w:lang w:eastAsia="zh-TW"/>
        </w:rPr>
        <w:t xml:space="preserve">Report on LTE/NR17 legacy, XR, MUSIM, WUS, </w:t>
      </w:r>
      <w:proofErr w:type="spellStart"/>
      <w:r w:rsidRPr="00724FB1">
        <w:rPr>
          <w:rFonts w:eastAsia="新細明體"/>
          <w:color w:val="auto"/>
          <w:lang w:eastAsia="zh-TW"/>
        </w:rPr>
        <w:t>QoE</w:t>
      </w:r>
      <w:proofErr w:type="spellEnd"/>
      <w:r w:rsidRPr="00724FB1">
        <w:rPr>
          <w:rFonts w:eastAsia="新細明體"/>
          <w:color w:val="auto"/>
          <w:lang w:eastAsia="zh-TW"/>
        </w:rPr>
        <w:t xml:space="preserve"> and NW energy</w:t>
      </w:r>
      <w:r w:rsidRPr="40319B32">
        <w:rPr>
          <w:rFonts w:eastAsia="新細明體"/>
          <w:color w:val="auto"/>
          <w:lang w:eastAsia="zh-TW"/>
        </w:rPr>
        <w:t xml:space="preserve">, </w:t>
      </w:r>
      <w:r>
        <w:rPr>
          <w:rFonts w:eastAsia="新細明體"/>
          <w:color w:val="auto"/>
          <w:lang w:eastAsia="zh-TW"/>
        </w:rPr>
        <w:t>Nokia</w:t>
      </w:r>
      <w:r w:rsidRPr="40319B32">
        <w:rPr>
          <w:rFonts w:eastAsia="新細明體"/>
          <w:color w:val="auto"/>
          <w:lang w:eastAsia="en-US"/>
        </w:rPr>
        <w:t>.</w:t>
      </w:r>
    </w:p>
    <w:p w14:paraId="784E61E5" w14:textId="50D58F43" w:rsidR="004021CF" w:rsidRPr="00AB580F" w:rsidRDefault="00427B93" w:rsidP="00AE2C1E">
      <w:pPr>
        <w:overflowPunct/>
        <w:autoSpaceDE/>
        <w:autoSpaceDN/>
        <w:adjustRightInd/>
        <w:jc w:val="both"/>
        <w:textAlignment w:val="auto"/>
        <w:rPr>
          <w:rFonts w:eastAsia="新細明體"/>
          <w:color w:val="auto"/>
          <w:lang w:eastAsia="zh-TW"/>
        </w:rPr>
      </w:pPr>
      <w:r>
        <w:rPr>
          <w:rFonts w:eastAsia="新細明體" w:hint="eastAsia"/>
          <w:color w:val="auto"/>
          <w:lang w:eastAsia="zh-TW"/>
        </w:rPr>
        <w:t>[2] TR</w:t>
      </w:r>
      <w:r>
        <w:rPr>
          <w:rFonts w:eastAsia="新細明體"/>
          <w:color w:val="auto"/>
          <w:lang w:eastAsia="zh-TW"/>
        </w:rPr>
        <w:t xml:space="preserve"> </w:t>
      </w:r>
      <w:r>
        <w:rPr>
          <w:rFonts w:eastAsia="新細明體" w:hint="eastAsia"/>
          <w:color w:val="auto"/>
          <w:lang w:eastAsia="zh-TW"/>
        </w:rPr>
        <w:t>38.838</w:t>
      </w:r>
      <w:r>
        <w:rPr>
          <w:rFonts w:eastAsia="新細明體"/>
          <w:color w:val="auto"/>
          <w:lang w:eastAsia="zh-TW"/>
        </w:rPr>
        <w:t xml:space="preserve"> </w:t>
      </w:r>
      <w:r w:rsidRPr="00427B93">
        <w:rPr>
          <w:rFonts w:eastAsia="新細明體"/>
          <w:color w:val="auto"/>
          <w:lang w:eastAsia="zh-TW"/>
        </w:rPr>
        <w:t>V17.0.0</w:t>
      </w:r>
    </w:p>
    <w:sectPr w:rsidR="004021CF" w:rsidRPr="00AB580F">
      <w:headerReference w:type="even" r:id="rId11"/>
      <w:headerReference w:type="default" r:id="rId1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4FCE0D5" w14:textId="77777777" w:rsidR="00AA060E" w:rsidRDefault="00AA060E">
      <w:r>
        <w:separator/>
      </w:r>
    </w:p>
    <w:p w14:paraId="044A3508" w14:textId="77777777" w:rsidR="00AA060E" w:rsidRDefault="00AA060E"/>
  </w:endnote>
  <w:endnote w:type="continuationSeparator" w:id="0">
    <w:p w14:paraId="325764C6" w14:textId="77777777" w:rsidR="00AA060E" w:rsidRDefault="00AA060E">
      <w:r>
        <w:continuationSeparator/>
      </w:r>
    </w:p>
    <w:p w14:paraId="5DC1D07A" w14:textId="77777777" w:rsidR="00AA060E" w:rsidRDefault="00AA060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rial Bold">
    <w:altName w:val="Arial"/>
    <w:panose1 w:val="00000000000000000000"/>
    <w:charset w:val="00"/>
    <w:family w:val="roman"/>
    <w:notTrueType/>
    <w:pitch w:val="default"/>
  </w:font>
  <w:font w:name="Calibre Regular">
    <w:altName w:val="Cambria"/>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Yu Mincho">
    <w:altName w:val="Yu Gothic UI"/>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83DEEB7" w14:textId="77777777" w:rsidR="00AA060E" w:rsidRDefault="00AA060E">
      <w:r>
        <w:separator/>
      </w:r>
    </w:p>
    <w:p w14:paraId="2AFBDFB0" w14:textId="77777777" w:rsidR="00AA060E" w:rsidRDefault="00AA060E"/>
  </w:footnote>
  <w:footnote w:type="continuationSeparator" w:id="0">
    <w:p w14:paraId="5C852FA6" w14:textId="77777777" w:rsidR="00AA060E" w:rsidRDefault="00AA060E">
      <w:r>
        <w:continuationSeparator/>
      </w:r>
    </w:p>
    <w:p w14:paraId="7C81D8E7" w14:textId="77777777" w:rsidR="00AA060E" w:rsidRDefault="00AA060E"/>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39BBE3" w14:textId="77777777" w:rsidR="00BB26EA" w:rsidRDefault="00BB26EA"/>
  <w:p w14:paraId="41C8F396" w14:textId="77777777" w:rsidR="00BB26EA" w:rsidRDefault="00BB26EA"/>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74A5B" w14:textId="2673A452" w:rsidR="00BB26EA" w:rsidRDefault="00BB26EA">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6319D1">
      <w:rPr>
        <w:rFonts w:ascii="Arial" w:hAnsi="Arial" w:cs="Arial"/>
        <w:b/>
        <w:bCs/>
        <w:noProof/>
        <w:sz w:val="18"/>
      </w:rPr>
      <w:t>2</w:t>
    </w:r>
    <w:r>
      <w:rPr>
        <w:rFonts w:ascii="Arial" w:hAnsi="Arial" w:cs="Arial"/>
        <w:b/>
        <w:bCs/>
        <w:sz w:val="18"/>
      </w:rPr>
      <w:fldChar w:fldCharType="end"/>
    </w:r>
  </w:p>
  <w:p w14:paraId="6A05A809" w14:textId="77777777" w:rsidR="00BB26EA" w:rsidRDefault="00BB26EA"/>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FD0672"/>
    <w:multiLevelType w:val="hybridMultilevel"/>
    <w:tmpl w:val="0E94937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32D0427"/>
    <w:multiLevelType w:val="hybridMultilevel"/>
    <w:tmpl w:val="E7426A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5C1786"/>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63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09577201"/>
    <w:multiLevelType w:val="hybridMultilevel"/>
    <w:tmpl w:val="A3206E00"/>
    <w:lvl w:ilvl="0" w:tplc="04090001">
      <w:start w:val="1"/>
      <w:numFmt w:val="bullet"/>
      <w:lvlText w:val=""/>
      <w:lvlJc w:val="left"/>
      <w:pPr>
        <w:ind w:left="738" w:hanging="480"/>
      </w:pPr>
      <w:rPr>
        <w:rFonts w:ascii="Wingdings" w:hAnsi="Wingdings" w:hint="default"/>
      </w:rPr>
    </w:lvl>
    <w:lvl w:ilvl="1" w:tplc="04090003" w:tentative="1">
      <w:start w:val="1"/>
      <w:numFmt w:val="bullet"/>
      <w:lvlText w:val=""/>
      <w:lvlJc w:val="left"/>
      <w:pPr>
        <w:ind w:left="1218" w:hanging="480"/>
      </w:pPr>
      <w:rPr>
        <w:rFonts w:ascii="Wingdings" w:hAnsi="Wingdings" w:hint="default"/>
      </w:rPr>
    </w:lvl>
    <w:lvl w:ilvl="2" w:tplc="04090005" w:tentative="1">
      <w:start w:val="1"/>
      <w:numFmt w:val="bullet"/>
      <w:lvlText w:val=""/>
      <w:lvlJc w:val="left"/>
      <w:pPr>
        <w:ind w:left="1698" w:hanging="480"/>
      </w:pPr>
      <w:rPr>
        <w:rFonts w:ascii="Wingdings" w:hAnsi="Wingdings" w:hint="default"/>
      </w:rPr>
    </w:lvl>
    <w:lvl w:ilvl="3" w:tplc="04090001" w:tentative="1">
      <w:start w:val="1"/>
      <w:numFmt w:val="bullet"/>
      <w:lvlText w:val=""/>
      <w:lvlJc w:val="left"/>
      <w:pPr>
        <w:ind w:left="2178" w:hanging="480"/>
      </w:pPr>
      <w:rPr>
        <w:rFonts w:ascii="Wingdings" w:hAnsi="Wingdings" w:hint="default"/>
      </w:rPr>
    </w:lvl>
    <w:lvl w:ilvl="4" w:tplc="04090003" w:tentative="1">
      <w:start w:val="1"/>
      <w:numFmt w:val="bullet"/>
      <w:lvlText w:val=""/>
      <w:lvlJc w:val="left"/>
      <w:pPr>
        <w:ind w:left="2658" w:hanging="480"/>
      </w:pPr>
      <w:rPr>
        <w:rFonts w:ascii="Wingdings" w:hAnsi="Wingdings" w:hint="default"/>
      </w:rPr>
    </w:lvl>
    <w:lvl w:ilvl="5" w:tplc="04090005" w:tentative="1">
      <w:start w:val="1"/>
      <w:numFmt w:val="bullet"/>
      <w:lvlText w:val=""/>
      <w:lvlJc w:val="left"/>
      <w:pPr>
        <w:ind w:left="3138" w:hanging="480"/>
      </w:pPr>
      <w:rPr>
        <w:rFonts w:ascii="Wingdings" w:hAnsi="Wingdings" w:hint="default"/>
      </w:rPr>
    </w:lvl>
    <w:lvl w:ilvl="6" w:tplc="04090001" w:tentative="1">
      <w:start w:val="1"/>
      <w:numFmt w:val="bullet"/>
      <w:lvlText w:val=""/>
      <w:lvlJc w:val="left"/>
      <w:pPr>
        <w:ind w:left="3618" w:hanging="480"/>
      </w:pPr>
      <w:rPr>
        <w:rFonts w:ascii="Wingdings" w:hAnsi="Wingdings" w:hint="default"/>
      </w:rPr>
    </w:lvl>
    <w:lvl w:ilvl="7" w:tplc="04090003" w:tentative="1">
      <w:start w:val="1"/>
      <w:numFmt w:val="bullet"/>
      <w:lvlText w:val=""/>
      <w:lvlJc w:val="left"/>
      <w:pPr>
        <w:ind w:left="4098" w:hanging="480"/>
      </w:pPr>
      <w:rPr>
        <w:rFonts w:ascii="Wingdings" w:hAnsi="Wingdings" w:hint="default"/>
      </w:rPr>
    </w:lvl>
    <w:lvl w:ilvl="8" w:tplc="04090005" w:tentative="1">
      <w:start w:val="1"/>
      <w:numFmt w:val="bullet"/>
      <w:lvlText w:val=""/>
      <w:lvlJc w:val="left"/>
      <w:pPr>
        <w:ind w:left="4578" w:hanging="480"/>
      </w:pPr>
      <w:rPr>
        <w:rFonts w:ascii="Wingdings" w:hAnsi="Wingdings" w:hint="default"/>
      </w:rPr>
    </w:lvl>
  </w:abstractNum>
  <w:abstractNum w:abstractNumId="6" w15:restartNumberingAfterBreak="0">
    <w:nsid w:val="17E0123A"/>
    <w:multiLevelType w:val="hybridMultilevel"/>
    <w:tmpl w:val="DA5A4A54"/>
    <w:lvl w:ilvl="0" w:tplc="856641F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F65C30"/>
    <w:multiLevelType w:val="hybridMultilevel"/>
    <w:tmpl w:val="C7C20A92"/>
    <w:lvl w:ilvl="0" w:tplc="856641F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C8B2E8C"/>
    <w:multiLevelType w:val="hybridMultilevel"/>
    <w:tmpl w:val="4C96AF90"/>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9" w15:restartNumberingAfterBreak="0">
    <w:nsid w:val="1FF837CE"/>
    <w:multiLevelType w:val="hybridMultilevel"/>
    <w:tmpl w:val="DAFC77A8"/>
    <w:lvl w:ilvl="0" w:tplc="95F0A34E">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30A6D94"/>
    <w:multiLevelType w:val="multilevel"/>
    <w:tmpl w:val="7B2CD562"/>
    <w:styleLink w:val="ListNumbers"/>
    <w:lvl w:ilvl="0">
      <w:start w:val="1"/>
      <w:numFmt w:val="decimal"/>
      <w:pStyle w:val="a"/>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11" w15:restartNumberingAfterBreak="0">
    <w:nsid w:val="23703D6B"/>
    <w:multiLevelType w:val="hybridMultilevel"/>
    <w:tmpl w:val="DB1EB772"/>
    <w:lvl w:ilvl="0" w:tplc="8326BBD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4D65787"/>
    <w:multiLevelType w:val="hybridMultilevel"/>
    <w:tmpl w:val="2098CBA2"/>
    <w:lvl w:ilvl="0" w:tplc="856641F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83123E7"/>
    <w:multiLevelType w:val="multilevel"/>
    <w:tmpl w:val="7B2CD562"/>
    <w:numStyleLink w:val="ListNumbers"/>
  </w:abstractNum>
  <w:abstractNum w:abstractNumId="14" w15:restartNumberingAfterBreak="0">
    <w:nsid w:val="29055380"/>
    <w:multiLevelType w:val="hybridMultilevel"/>
    <w:tmpl w:val="528AF1AA"/>
    <w:lvl w:ilvl="0" w:tplc="3184DAC4">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5" w15:restartNumberingAfterBreak="0">
    <w:nsid w:val="2E536581"/>
    <w:multiLevelType w:val="hybridMultilevel"/>
    <w:tmpl w:val="A43AE782"/>
    <w:lvl w:ilvl="0" w:tplc="3334AF5C">
      <w:start w:val="1"/>
      <w:numFmt w:val="bullet"/>
      <w:lvlText w:val=""/>
      <w:lvlJc w:val="left"/>
      <w:pPr>
        <w:ind w:left="738" w:hanging="480"/>
      </w:pPr>
      <w:rPr>
        <w:rFonts w:ascii="Wingdings" w:hAnsi="Wingdings" w:hint="default"/>
      </w:rPr>
    </w:lvl>
    <w:lvl w:ilvl="1" w:tplc="04090003" w:tentative="1">
      <w:start w:val="1"/>
      <w:numFmt w:val="bullet"/>
      <w:lvlText w:val=""/>
      <w:lvlJc w:val="left"/>
      <w:pPr>
        <w:ind w:left="1218" w:hanging="480"/>
      </w:pPr>
      <w:rPr>
        <w:rFonts w:ascii="Wingdings" w:hAnsi="Wingdings" w:hint="default"/>
      </w:rPr>
    </w:lvl>
    <w:lvl w:ilvl="2" w:tplc="04090005" w:tentative="1">
      <w:start w:val="1"/>
      <w:numFmt w:val="bullet"/>
      <w:lvlText w:val=""/>
      <w:lvlJc w:val="left"/>
      <w:pPr>
        <w:ind w:left="1698" w:hanging="480"/>
      </w:pPr>
      <w:rPr>
        <w:rFonts w:ascii="Wingdings" w:hAnsi="Wingdings" w:hint="default"/>
      </w:rPr>
    </w:lvl>
    <w:lvl w:ilvl="3" w:tplc="04090001" w:tentative="1">
      <w:start w:val="1"/>
      <w:numFmt w:val="bullet"/>
      <w:lvlText w:val=""/>
      <w:lvlJc w:val="left"/>
      <w:pPr>
        <w:ind w:left="2178" w:hanging="480"/>
      </w:pPr>
      <w:rPr>
        <w:rFonts w:ascii="Wingdings" w:hAnsi="Wingdings" w:hint="default"/>
      </w:rPr>
    </w:lvl>
    <w:lvl w:ilvl="4" w:tplc="04090003" w:tentative="1">
      <w:start w:val="1"/>
      <w:numFmt w:val="bullet"/>
      <w:lvlText w:val=""/>
      <w:lvlJc w:val="left"/>
      <w:pPr>
        <w:ind w:left="2658" w:hanging="480"/>
      </w:pPr>
      <w:rPr>
        <w:rFonts w:ascii="Wingdings" w:hAnsi="Wingdings" w:hint="default"/>
      </w:rPr>
    </w:lvl>
    <w:lvl w:ilvl="5" w:tplc="04090005" w:tentative="1">
      <w:start w:val="1"/>
      <w:numFmt w:val="bullet"/>
      <w:lvlText w:val=""/>
      <w:lvlJc w:val="left"/>
      <w:pPr>
        <w:ind w:left="3138" w:hanging="480"/>
      </w:pPr>
      <w:rPr>
        <w:rFonts w:ascii="Wingdings" w:hAnsi="Wingdings" w:hint="default"/>
      </w:rPr>
    </w:lvl>
    <w:lvl w:ilvl="6" w:tplc="04090001" w:tentative="1">
      <w:start w:val="1"/>
      <w:numFmt w:val="bullet"/>
      <w:lvlText w:val=""/>
      <w:lvlJc w:val="left"/>
      <w:pPr>
        <w:ind w:left="3618" w:hanging="480"/>
      </w:pPr>
      <w:rPr>
        <w:rFonts w:ascii="Wingdings" w:hAnsi="Wingdings" w:hint="default"/>
      </w:rPr>
    </w:lvl>
    <w:lvl w:ilvl="7" w:tplc="04090003" w:tentative="1">
      <w:start w:val="1"/>
      <w:numFmt w:val="bullet"/>
      <w:lvlText w:val=""/>
      <w:lvlJc w:val="left"/>
      <w:pPr>
        <w:ind w:left="4098" w:hanging="480"/>
      </w:pPr>
      <w:rPr>
        <w:rFonts w:ascii="Wingdings" w:hAnsi="Wingdings" w:hint="default"/>
      </w:rPr>
    </w:lvl>
    <w:lvl w:ilvl="8" w:tplc="04090005" w:tentative="1">
      <w:start w:val="1"/>
      <w:numFmt w:val="bullet"/>
      <w:lvlText w:val=""/>
      <w:lvlJc w:val="left"/>
      <w:pPr>
        <w:ind w:left="4578" w:hanging="480"/>
      </w:pPr>
      <w:rPr>
        <w:rFonts w:ascii="Wingdings" w:hAnsi="Wingdings" w:hint="default"/>
      </w:rPr>
    </w:lvl>
  </w:abstractNum>
  <w:abstractNum w:abstractNumId="16" w15:restartNumberingAfterBreak="0">
    <w:nsid w:val="2E5539D2"/>
    <w:multiLevelType w:val="hybridMultilevel"/>
    <w:tmpl w:val="9000BFFE"/>
    <w:lvl w:ilvl="0" w:tplc="95F0A34E">
      <w:start w:val="2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EE0788C"/>
    <w:multiLevelType w:val="hybridMultilevel"/>
    <w:tmpl w:val="1BCA6866"/>
    <w:lvl w:ilvl="0" w:tplc="7E54D2A8">
      <w:start w:val="1"/>
      <w:numFmt w:val="bullet"/>
      <w:lvlText w:val="-"/>
      <w:lvlJc w:val="left"/>
      <w:pPr>
        <w:ind w:left="720" w:hanging="360"/>
      </w:pPr>
      <w:rPr>
        <w:rFonts w:ascii="Times New Roman" w:eastAsia="SimSun" w:hAnsi="Times New Roman" w:cs="Times New Roman" w:hint="default"/>
        <w:b/>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F574D04"/>
    <w:multiLevelType w:val="hybridMultilevel"/>
    <w:tmpl w:val="CAA80706"/>
    <w:lvl w:ilvl="0" w:tplc="44503DE8">
      <w:start w:val="2"/>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F">
      <w:start w:val="1"/>
      <w:numFmt w:val="decimal"/>
      <w:lvlText w:val="%3."/>
      <w:lvlJc w:val="left"/>
      <w:pPr>
        <w:ind w:left="2160" w:hanging="360"/>
      </w:p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313C0CCB"/>
    <w:multiLevelType w:val="hybridMultilevel"/>
    <w:tmpl w:val="4CEEC98A"/>
    <w:lvl w:ilvl="0" w:tplc="1F66E972">
      <w:numFmt w:val="bullet"/>
      <w:lvlText w:val="-"/>
      <w:lvlJc w:val="left"/>
      <w:pPr>
        <w:ind w:left="720" w:hanging="360"/>
      </w:pPr>
      <w:rPr>
        <w:rFonts w:ascii="Times New Roman" w:eastAsia="SimSun" w:hAnsi="Times New Roman" w:cs="Times New Roman" w:hint="default"/>
        <w:b/>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3494578"/>
    <w:multiLevelType w:val="hybridMultilevel"/>
    <w:tmpl w:val="0E94937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7B13BEF"/>
    <w:multiLevelType w:val="hybridMultilevel"/>
    <w:tmpl w:val="8506A108"/>
    <w:lvl w:ilvl="0" w:tplc="0415000F">
      <w:start w:val="1"/>
      <w:numFmt w:val="decimal"/>
      <w:lvlText w:val="%1."/>
      <w:lvlJc w:val="left"/>
      <w:pPr>
        <w:ind w:left="720" w:hanging="360"/>
      </w:pPr>
      <w:rPr>
        <w:rFonts w:hint="default"/>
      </w:rPr>
    </w:lvl>
    <w:lvl w:ilvl="1" w:tplc="29D8B0B6">
      <w:start w:val="1"/>
      <w:numFmt w:val="lowerLetter"/>
      <w:lvlText w:val="%2."/>
      <w:lvlJc w:val="left"/>
      <w:pPr>
        <w:ind w:left="1440" w:hanging="360"/>
      </w:pPr>
      <w:rPr>
        <w:i w:val="0"/>
        <w:iCs w:val="0"/>
      </w:rPr>
    </w:lvl>
    <w:lvl w:ilvl="2" w:tplc="04060005">
      <w:start w:val="1"/>
      <w:numFmt w:val="bullet"/>
      <w:lvlText w:val=""/>
      <w:lvlJc w:val="left"/>
      <w:pPr>
        <w:ind w:left="2160" w:hanging="180"/>
      </w:pPr>
      <w:rPr>
        <w:rFonts w:ascii="Wingdings" w:hAnsi="Wingding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lvl>
    <w:lvl w:ilvl="1" w:tplc="04090019">
      <w:start w:val="1"/>
      <w:numFmt w:val="lowerLetter"/>
      <w:lvlText w:val="%2."/>
      <w:lvlJc w:val="left"/>
      <w:pPr>
        <w:tabs>
          <w:tab w:val="num" w:pos="360"/>
        </w:tabs>
        <w:ind w:left="36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 w15:restartNumberingAfterBreak="0">
    <w:nsid w:val="3C5F4E43"/>
    <w:multiLevelType w:val="hybridMultilevel"/>
    <w:tmpl w:val="42F05858"/>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4" w15:restartNumberingAfterBreak="0">
    <w:nsid w:val="3C9C7030"/>
    <w:multiLevelType w:val="hybridMultilevel"/>
    <w:tmpl w:val="8534B1B8"/>
    <w:lvl w:ilvl="0" w:tplc="3DF42D9E">
      <w:start w:val="1"/>
      <w:numFmt w:val="decimal"/>
      <w:lvlText w:val="[%1]"/>
      <w:lvlJc w:val="left"/>
      <w:pPr>
        <w:ind w:left="720" w:hanging="360"/>
      </w:pPr>
      <w:rPr>
        <w:rFonts w:hint="default"/>
        <w:sz w:val="2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ED10A66"/>
    <w:multiLevelType w:val="hybridMultilevel"/>
    <w:tmpl w:val="251C11A4"/>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6" w15:restartNumberingAfterBreak="0">
    <w:nsid w:val="3F6E0E5C"/>
    <w:multiLevelType w:val="hybridMultilevel"/>
    <w:tmpl w:val="907A0DB4"/>
    <w:lvl w:ilvl="0" w:tplc="FFFFFFFF">
      <w:start w:val="1"/>
      <w:numFmt w:val="lowerLetter"/>
      <w:lvlText w:val="%1)"/>
      <w:lvlJc w:val="left"/>
      <w:pPr>
        <w:ind w:left="1619" w:hanging="360"/>
      </w:pPr>
      <w:rPr>
        <w:rFonts w:hint="default"/>
        <w:b w:val="0"/>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27" w15:restartNumberingAfterBreak="0">
    <w:nsid w:val="43F374AA"/>
    <w:multiLevelType w:val="hybridMultilevel"/>
    <w:tmpl w:val="5A6AF4F2"/>
    <w:lvl w:ilvl="0" w:tplc="8F148470">
      <w:start w:val="1"/>
      <w:numFmt w:val="decimal"/>
      <w:lvlText w:val="(%1)"/>
      <w:lvlJc w:val="left"/>
      <w:pPr>
        <w:ind w:left="360" w:hanging="360"/>
      </w:pPr>
      <w:rPr>
        <w:rFonts w:eastAsiaTheme="minorEastAsia"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8" w15:restartNumberingAfterBreak="0">
    <w:nsid w:val="496F7771"/>
    <w:multiLevelType w:val="hybridMultilevel"/>
    <w:tmpl w:val="715E7F4C"/>
    <w:lvl w:ilvl="0" w:tplc="B0A2CE72">
      <w:start w:val="1"/>
      <w:numFmt w:val="decimal"/>
      <w:lvlText w:val="(%1)"/>
      <w:lvlJc w:val="left"/>
      <w:pPr>
        <w:ind w:left="360" w:hanging="360"/>
      </w:pPr>
      <w:rPr>
        <w:rFonts w:eastAsia="SimSun"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9" w15:restartNumberingAfterBreak="0">
    <w:nsid w:val="49C37FC2"/>
    <w:multiLevelType w:val="hybridMultilevel"/>
    <w:tmpl w:val="360E2EFA"/>
    <w:lvl w:ilvl="0" w:tplc="856641F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B710064"/>
    <w:multiLevelType w:val="hybridMultilevel"/>
    <w:tmpl w:val="BD0C1290"/>
    <w:lvl w:ilvl="0" w:tplc="9A6CCD5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38C75C4"/>
    <w:multiLevelType w:val="multilevel"/>
    <w:tmpl w:val="65C485A0"/>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2" w15:restartNumberingAfterBreak="0">
    <w:nsid w:val="5AC74754"/>
    <w:multiLevelType w:val="hybridMultilevel"/>
    <w:tmpl w:val="31EEFDE2"/>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3" w15:restartNumberingAfterBreak="0">
    <w:nsid w:val="5D100785"/>
    <w:multiLevelType w:val="hybridMultilevel"/>
    <w:tmpl w:val="9740DC9A"/>
    <w:lvl w:ilvl="0" w:tplc="A412BE3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0461F42"/>
    <w:multiLevelType w:val="hybridMultilevel"/>
    <w:tmpl w:val="8EF85A0A"/>
    <w:lvl w:ilvl="0" w:tplc="A9ACDC12">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630" w:hanging="360"/>
      </w:pPr>
    </w:lvl>
    <w:lvl w:ilvl="4" w:tplc="04090019">
      <w:start w:val="1"/>
      <w:numFmt w:val="lowerLetter"/>
      <w:lvlText w:val="%5."/>
      <w:lvlJc w:val="left"/>
      <w:pPr>
        <w:ind w:left="144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09042AA"/>
    <w:multiLevelType w:val="hybridMultilevel"/>
    <w:tmpl w:val="1ECE25AA"/>
    <w:lvl w:ilvl="0" w:tplc="856641F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8F53FBA"/>
    <w:multiLevelType w:val="hybridMultilevel"/>
    <w:tmpl w:val="0FB28C8C"/>
    <w:lvl w:ilvl="0" w:tplc="7FBCB390">
      <w:start w:val="1"/>
      <w:numFmt w:val="bullet"/>
      <w:lvlText w:val=""/>
      <w:lvlJc w:val="left"/>
      <w:pPr>
        <w:tabs>
          <w:tab w:val="num" w:pos="720"/>
        </w:tabs>
        <w:ind w:left="720" w:hanging="360"/>
      </w:pPr>
      <w:rPr>
        <w:rFonts w:ascii="Symbol" w:hAnsi="Symbol" w:hint="default"/>
      </w:rPr>
    </w:lvl>
    <w:lvl w:ilvl="1" w:tplc="12CA1794">
      <w:start w:val="562"/>
      <w:numFmt w:val="bullet"/>
      <w:lvlText w:val="−"/>
      <w:lvlJc w:val="left"/>
      <w:pPr>
        <w:tabs>
          <w:tab w:val="num" w:pos="1440"/>
        </w:tabs>
        <w:ind w:left="1440" w:hanging="360"/>
      </w:pPr>
      <w:rPr>
        <w:rFonts w:ascii="Calibre Regular" w:hAnsi="Calibre Regular" w:hint="default"/>
      </w:rPr>
    </w:lvl>
    <w:lvl w:ilvl="2" w:tplc="F4B6A630">
      <w:start w:val="1"/>
      <w:numFmt w:val="bullet"/>
      <w:lvlText w:val=""/>
      <w:lvlJc w:val="left"/>
      <w:pPr>
        <w:tabs>
          <w:tab w:val="num" w:pos="2160"/>
        </w:tabs>
        <w:ind w:left="2160" w:hanging="360"/>
      </w:pPr>
      <w:rPr>
        <w:rFonts w:ascii="Symbol" w:hAnsi="Symbol" w:hint="default"/>
      </w:rPr>
    </w:lvl>
    <w:lvl w:ilvl="3" w:tplc="220C73D2">
      <w:start w:val="1"/>
      <w:numFmt w:val="bullet"/>
      <w:lvlText w:val=""/>
      <w:lvlJc w:val="left"/>
      <w:pPr>
        <w:tabs>
          <w:tab w:val="num" w:pos="2880"/>
        </w:tabs>
        <w:ind w:left="2880" w:hanging="360"/>
      </w:pPr>
      <w:rPr>
        <w:rFonts w:ascii="Symbol" w:hAnsi="Symbol" w:hint="default"/>
      </w:rPr>
    </w:lvl>
    <w:lvl w:ilvl="4" w:tplc="AE08FDF2">
      <w:start w:val="1"/>
      <w:numFmt w:val="bullet"/>
      <w:lvlText w:val=""/>
      <w:lvlJc w:val="left"/>
      <w:pPr>
        <w:tabs>
          <w:tab w:val="num" w:pos="3600"/>
        </w:tabs>
        <w:ind w:left="3600" w:hanging="360"/>
      </w:pPr>
      <w:rPr>
        <w:rFonts w:ascii="Symbol" w:hAnsi="Symbol" w:hint="default"/>
      </w:rPr>
    </w:lvl>
    <w:lvl w:ilvl="5" w:tplc="EA1CE922">
      <w:start w:val="1"/>
      <w:numFmt w:val="bullet"/>
      <w:lvlText w:val=""/>
      <w:lvlJc w:val="left"/>
      <w:pPr>
        <w:tabs>
          <w:tab w:val="num" w:pos="4320"/>
        </w:tabs>
        <w:ind w:left="4320" w:hanging="360"/>
      </w:pPr>
      <w:rPr>
        <w:rFonts w:ascii="Symbol" w:hAnsi="Symbol" w:hint="default"/>
      </w:rPr>
    </w:lvl>
    <w:lvl w:ilvl="6" w:tplc="5AE43EFC">
      <w:start w:val="1"/>
      <w:numFmt w:val="bullet"/>
      <w:lvlText w:val=""/>
      <w:lvlJc w:val="left"/>
      <w:pPr>
        <w:tabs>
          <w:tab w:val="num" w:pos="5040"/>
        </w:tabs>
        <w:ind w:left="5040" w:hanging="360"/>
      </w:pPr>
      <w:rPr>
        <w:rFonts w:ascii="Symbol" w:hAnsi="Symbol" w:hint="default"/>
      </w:rPr>
    </w:lvl>
    <w:lvl w:ilvl="7" w:tplc="C812E4B8">
      <w:start w:val="1"/>
      <w:numFmt w:val="bullet"/>
      <w:lvlText w:val=""/>
      <w:lvlJc w:val="left"/>
      <w:pPr>
        <w:tabs>
          <w:tab w:val="num" w:pos="5760"/>
        </w:tabs>
        <w:ind w:left="5760" w:hanging="360"/>
      </w:pPr>
      <w:rPr>
        <w:rFonts w:ascii="Symbol" w:hAnsi="Symbol" w:hint="default"/>
      </w:rPr>
    </w:lvl>
    <w:lvl w:ilvl="8" w:tplc="0608D73C">
      <w:start w:val="1"/>
      <w:numFmt w:val="bullet"/>
      <w:lvlText w:val=""/>
      <w:lvlJc w:val="left"/>
      <w:pPr>
        <w:tabs>
          <w:tab w:val="num" w:pos="6480"/>
        </w:tabs>
        <w:ind w:left="6480" w:hanging="360"/>
      </w:pPr>
      <w:rPr>
        <w:rFonts w:ascii="Symbol" w:hAnsi="Symbol" w:hint="default"/>
      </w:rPr>
    </w:lvl>
  </w:abstractNum>
  <w:abstractNum w:abstractNumId="37" w15:restartNumberingAfterBreak="0">
    <w:nsid w:val="69DB3195"/>
    <w:multiLevelType w:val="hybridMultilevel"/>
    <w:tmpl w:val="B4E419A8"/>
    <w:lvl w:ilvl="0" w:tplc="C0A2AB3E">
      <w:start w:val="1"/>
      <w:numFmt w:val="bullet"/>
      <w:lvlText w:val="•"/>
      <w:lvlJc w:val="left"/>
      <w:pPr>
        <w:tabs>
          <w:tab w:val="num" w:pos="720"/>
        </w:tabs>
        <w:ind w:left="720" w:hanging="360"/>
      </w:pPr>
      <w:rPr>
        <w:rFonts w:ascii="Arial" w:hAnsi="Arial" w:hint="default"/>
      </w:rPr>
    </w:lvl>
    <w:lvl w:ilvl="1" w:tplc="E44CF91A">
      <w:start w:val="1"/>
      <w:numFmt w:val="bullet"/>
      <w:lvlText w:val="•"/>
      <w:lvlJc w:val="left"/>
      <w:pPr>
        <w:tabs>
          <w:tab w:val="num" w:pos="1440"/>
        </w:tabs>
        <w:ind w:left="1440" w:hanging="360"/>
      </w:pPr>
      <w:rPr>
        <w:rFonts w:ascii="Arial" w:hAnsi="Arial" w:hint="default"/>
      </w:rPr>
    </w:lvl>
    <w:lvl w:ilvl="2" w:tplc="15222C94">
      <w:start w:val="279"/>
      <w:numFmt w:val="bullet"/>
      <w:lvlText w:val="•"/>
      <w:lvlJc w:val="left"/>
      <w:pPr>
        <w:tabs>
          <w:tab w:val="num" w:pos="2160"/>
        </w:tabs>
        <w:ind w:left="2160" w:hanging="360"/>
      </w:pPr>
      <w:rPr>
        <w:rFonts w:ascii="Arial" w:hAnsi="Arial" w:hint="default"/>
      </w:rPr>
    </w:lvl>
    <w:lvl w:ilvl="3" w:tplc="A2BA365C" w:tentative="1">
      <w:start w:val="1"/>
      <w:numFmt w:val="bullet"/>
      <w:lvlText w:val="•"/>
      <w:lvlJc w:val="left"/>
      <w:pPr>
        <w:tabs>
          <w:tab w:val="num" w:pos="2880"/>
        </w:tabs>
        <w:ind w:left="2880" w:hanging="360"/>
      </w:pPr>
      <w:rPr>
        <w:rFonts w:ascii="Arial" w:hAnsi="Arial" w:hint="default"/>
      </w:rPr>
    </w:lvl>
    <w:lvl w:ilvl="4" w:tplc="C9FEC2CE" w:tentative="1">
      <w:start w:val="1"/>
      <w:numFmt w:val="bullet"/>
      <w:lvlText w:val="•"/>
      <w:lvlJc w:val="left"/>
      <w:pPr>
        <w:tabs>
          <w:tab w:val="num" w:pos="3600"/>
        </w:tabs>
        <w:ind w:left="3600" w:hanging="360"/>
      </w:pPr>
      <w:rPr>
        <w:rFonts w:ascii="Arial" w:hAnsi="Arial" w:hint="default"/>
      </w:rPr>
    </w:lvl>
    <w:lvl w:ilvl="5" w:tplc="D6BA304E" w:tentative="1">
      <w:start w:val="1"/>
      <w:numFmt w:val="bullet"/>
      <w:lvlText w:val="•"/>
      <w:lvlJc w:val="left"/>
      <w:pPr>
        <w:tabs>
          <w:tab w:val="num" w:pos="4320"/>
        </w:tabs>
        <w:ind w:left="4320" w:hanging="360"/>
      </w:pPr>
      <w:rPr>
        <w:rFonts w:ascii="Arial" w:hAnsi="Arial" w:hint="default"/>
      </w:rPr>
    </w:lvl>
    <w:lvl w:ilvl="6" w:tplc="7B7E0C28" w:tentative="1">
      <w:start w:val="1"/>
      <w:numFmt w:val="bullet"/>
      <w:lvlText w:val="•"/>
      <w:lvlJc w:val="left"/>
      <w:pPr>
        <w:tabs>
          <w:tab w:val="num" w:pos="5040"/>
        </w:tabs>
        <w:ind w:left="5040" w:hanging="360"/>
      </w:pPr>
      <w:rPr>
        <w:rFonts w:ascii="Arial" w:hAnsi="Arial" w:hint="default"/>
      </w:rPr>
    </w:lvl>
    <w:lvl w:ilvl="7" w:tplc="AFF84BE8" w:tentative="1">
      <w:start w:val="1"/>
      <w:numFmt w:val="bullet"/>
      <w:lvlText w:val="•"/>
      <w:lvlJc w:val="left"/>
      <w:pPr>
        <w:tabs>
          <w:tab w:val="num" w:pos="5760"/>
        </w:tabs>
        <w:ind w:left="5760" w:hanging="360"/>
      </w:pPr>
      <w:rPr>
        <w:rFonts w:ascii="Arial" w:hAnsi="Arial" w:hint="default"/>
      </w:rPr>
    </w:lvl>
    <w:lvl w:ilvl="8" w:tplc="919A49A0"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6A871576"/>
    <w:multiLevelType w:val="hybridMultilevel"/>
    <w:tmpl w:val="1878FB24"/>
    <w:lvl w:ilvl="0" w:tplc="A9ACDC12">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19">
      <w:start w:val="1"/>
      <w:numFmt w:val="lowerLetter"/>
      <w:lvlText w:val="%4."/>
      <w:lvlJc w:val="left"/>
      <w:pPr>
        <w:ind w:left="630" w:hanging="360"/>
      </w:pPr>
    </w:lvl>
    <w:lvl w:ilvl="4" w:tplc="04090019">
      <w:start w:val="1"/>
      <w:numFmt w:val="lowerLetter"/>
      <w:lvlText w:val="%5."/>
      <w:lvlJc w:val="left"/>
      <w:pPr>
        <w:ind w:left="144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B3927F9"/>
    <w:multiLevelType w:val="multilevel"/>
    <w:tmpl w:val="66320D6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upperLetter"/>
      <w:lvlText w:val="%7."/>
      <w:lvlJc w:val="left"/>
      <w:pPr>
        <w:ind w:left="63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15:restartNumberingAfterBreak="0">
    <w:nsid w:val="6DA17EE9"/>
    <w:multiLevelType w:val="hybridMultilevel"/>
    <w:tmpl w:val="EE7CA38C"/>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8C8750F"/>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42" w15:restartNumberingAfterBreak="0">
    <w:nsid w:val="79127CB5"/>
    <w:multiLevelType w:val="hybridMultilevel"/>
    <w:tmpl w:val="E098BE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3"/>
  </w:num>
  <w:num w:numId="2">
    <w:abstractNumId w:val="41"/>
  </w:num>
  <w:num w:numId="3">
    <w:abstractNumId w:val="24"/>
  </w:num>
  <w:num w:numId="4">
    <w:abstractNumId w:val="31"/>
  </w:num>
  <w:num w:numId="5">
    <w:abstractNumId w:val="10"/>
  </w:num>
  <w:num w:numId="6">
    <w:abstractNumId w:val="13"/>
  </w:num>
  <w:num w:numId="7">
    <w:abstractNumId w:val="4"/>
  </w:num>
  <w:num w:numId="8">
    <w:abstractNumId w:val="11"/>
  </w:num>
  <w:num w:numId="9">
    <w:abstractNumId w:val="11"/>
  </w:num>
  <w:num w:numId="10">
    <w:abstractNumId w:val="39"/>
  </w:num>
  <w:num w:numId="11">
    <w:abstractNumId w:val="30"/>
  </w:num>
  <w:num w:numId="12">
    <w:abstractNumId w:val="35"/>
  </w:num>
  <w:num w:numId="13">
    <w:abstractNumId w:val="7"/>
  </w:num>
  <w:num w:numId="14">
    <w:abstractNumId w:val="12"/>
  </w:num>
  <w:num w:numId="15">
    <w:abstractNumId w:val="6"/>
  </w:num>
  <w:num w:numId="16">
    <w:abstractNumId w:val="29"/>
  </w:num>
  <w:num w:numId="17">
    <w:abstractNumId w:val="40"/>
  </w:num>
  <w:num w:numId="18">
    <w:abstractNumId w:val="42"/>
  </w:num>
  <w:num w:numId="19">
    <w:abstractNumId w:val="3"/>
  </w:num>
  <w:num w:numId="20">
    <w:abstractNumId w:val="19"/>
  </w:num>
  <w:num w:numId="21">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2">
    <w:abstractNumId w:val="36"/>
  </w:num>
  <w:num w:numId="23">
    <w:abstractNumId w:val="37"/>
  </w:num>
  <w:num w:numId="24">
    <w:abstractNumId w:val="33"/>
  </w:num>
  <w:num w:numId="25">
    <w:abstractNumId w:val="16"/>
  </w:num>
  <w:num w:numId="26">
    <w:abstractNumId w:val="18"/>
    <w:lvlOverride w:ilvl="0"/>
    <w:lvlOverride w:ilvl="1"/>
    <w:lvlOverride w:ilvl="2">
      <w:startOverride w:val="1"/>
    </w:lvlOverride>
    <w:lvlOverride w:ilvl="3"/>
    <w:lvlOverride w:ilvl="4"/>
    <w:lvlOverride w:ilvl="5"/>
    <w:lvlOverride w:ilvl="6"/>
    <w:lvlOverride w:ilvl="7"/>
    <w:lvlOverride w:ilvl="8"/>
  </w:num>
  <w:num w:numId="27">
    <w:abstractNumId w:val="34"/>
  </w:num>
  <w:num w:numId="28">
    <w:abstractNumId w:val="2"/>
  </w:num>
  <w:num w:numId="29">
    <w:abstractNumId w:val="38"/>
  </w:num>
  <w:num w:numId="30">
    <w:abstractNumId w:val="20"/>
  </w:num>
  <w:num w:numId="31">
    <w:abstractNumId w:val="0"/>
  </w:num>
  <w:num w:numId="32">
    <w:abstractNumId w:val="9"/>
  </w:num>
  <w:num w:numId="3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7"/>
  </w:num>
  <w:num w:numId="35">
    <w:abstractNumId w:val="14"/>
  </w:num>
  <w:num w:numId="36">
    <w:abstractNumId w:val="21"/>
  </w:num>
  <w:num w:numId="37">
    <w:abstractNumId w:val="23"/>
  </w:num>
  <w:num w:numId="38">
    <w:abstractNumId w:val="32"/>
  </w:num>
  <w:num w:numId="39">
    <w:abstractNumId w:val="41"/>
  </w:num>
  <w:num w:numId="40">
    <w:abstractNumId w:val="26"/>
  </w:num>
  <w:num w:numId="41">
    <w:abstractNumId w:val="8"/>
  </w:num>
  <w:num w:numId="42">
    <w:abstractNumId w:val="27"/>
  </w:num>
  <w:num w:numId="43">
    <w:abstractNumId w:val="28"/>
  </w:num>
  <w:num w:numId="44">
    <w:abstractNumId w:val="5"/>
  </w:num>
  <w:num w:numId="45">
    <w:abstractNumId w:val="15"/>
  </w:num>
  <w:num w:numId="46">
    <w:abstractNumId w:val="2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bordersDoNotSurroundHeader/>
  <w:bordersDoNotSurroundFooter/>
  <w:activeWritingStyle w:appName="MSWord" w:lang="zh-TW" w:vendorID="64" w:dllVersion="5" w:nlCheck="1" w:checkStyle="1"/>
  <w:activeWritingStyle w:appName="MSWord" w:lang="en-GB" w:vendorID="64" w:dllVersion="131078" w:nlCheck="1" w:checkStyle="1"/>
  <w:activeWritingStyle w:appName="MSWord" w:lang="en-US" w:vendorID="64" w:dllVersion="131078" w:nlCheck="1" w:checkStyle="1"/>
  <w:activeWritingStyle w:appName="MSWord" w:lang="zh-TW" w:vendorID="64" w:dllVersion="131077" w:nlCheck="1" w:checkStyle="1"/>
  <w:proofState w:spelling="clean" w:grammar="clean"/>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6747"/>
    <w:rsid w:val="000003E8"/>
    <w:rsid w:val="00001042"/>
    <w:rsid w:val="00002944"/>
    <w:rsid w:val="0000341B"/>
    <w:rsid w:val="00003A14"/>
    <w:rsid w:val="00004ED6"/>
    <w:rsid w:val="00005C4A"/>
    <w:rsid w:val="000068F9"/>
    <w:rsid w:val="00007332"/>
    <w:rsid w:val="00010917"/>
    <w:rsid w:val="00010D46"/>
    <w:rsid w:val="00010D76"/>
    <w:rsid w:val="0001105D"/>
    <w:rsid w:val="00011393"/>
    <w:rsid w:val="00012946"/>
    <w:rsid w:val="00015534"/>
    <w:rsid w:val="00016491"/>
    <w:rsid w:val="00020F3C"/>
    <w:rsid w:val="00021700"/>
    <w:rsid w:val="0002286E"/>
    <w:rsid w:val="00022953"/>
    <w:rsid w:val="00022A63"/>
    <w:rsid w:val="00023106"/>
    <w:rsid w:val="00024081"/>
    <w:rsid w:val="00024BA4"/>
    <w:rsid w:val="00026625"/>
    <w:rsid w:val="00031410"/>
    <w:rsid w:val="00032A67"/>
    <w:rsid w:val="00034031"/>
    <w:rsid w:val="000346B7"/>
    <w:rsid w:val="00034F88"/>
    <w:rsid w:val="00035357"/>
    <w:rsid w:val="00037DEE"/>
    <w:rsid w:val="0004321D"/>
    <w:rsid w:val="00044521"/>
    <w:rsid w:val="00044848"/>
    <w:rsid w:val="00044F99"/>
    <w:rsid w:val="00046BD1"/>
    <w:rsid w:val="000477DE"/>
    <w:rsid w:val="00050960"/>
    <w:rsid w:val="00051133"/>
    <w:rsid w:val="00053B77"/>
    <w:rsid w:val="00054240"/>
    <w:rsid w:val="00056C34"/>
    <w:rsid w:val="00056EB0"/>
    <w:rsid w:val="00057080"/>
    <w:rsid w:val="000607AF"/>
    <w:rsid w:val="000610EB"/>
    <w:rsid w:val="00063261"/>
    <w:rsid w:val="0006566E"/>
    <w:rsid w:val="000659FC"/>
    <w:rsid w:val="00067370"/>
    <w:rsid w:val="0006777D"/>
    <w:rsid w:val="00067869"/>
    <w:rsid w:val="000678B9"/>
    <w:rsid w:val="0007195B"/>
    <w:rsid w:val="00073070"/>
    <w:rsid w:val="000736BD"/>
    <w:rsid w:val="00073BC0"/>
    <w:rsid w:val="00074090"/>
    <w:rsid w:val="0007617D"/>
    <w:rsid w:val="0007678C"/>
    <w:rsid w:val="00076DE5"/>
    <w:rsid w:val="00080137"/>
    <w:rsid w:val="0008042D"/>
    <w:rsid w:val="00080956"/>
    <w:rsid w:val="000811CB"/>
    <w:rsid w:val="00082484"/>
    <w:rsid w:val="00083D38"/>
    <w:rsid w:val="00083DE0"/>
    <w:rsid w:val="000861DC"/>
    <w:rsid w:val="00086940"/>
    <w:rsid w:val="00086AB3"/>
    <w:rsid w:val="00087C0C"/>
    <w:rsid w:val="00087E82"/>
    <w:rsid w:val="0009195B"/>
    <w:rsid w:val="000919E8"/>
    <w:rsid w:val="00091B29"/>
    <w:rsid w:val="00093D76"/>
    <w:rsid w:val="00093F4B"/>
    <w:rsid w:val="00094795"/>
    <w:rsid w:val="00095969"/>
    <w:rsid w:val="00095A61"/>
    <w:rsid w:val="00095EFD"/>
    <w:rsid w:val="000962B9"/>
    <w:rsid w:val="000A1524"/>
    <w:rsid w:val="000A4300"/>
    <w:rsid w:val="000A4674"/>
    <w:rsid w:val="000A4E86"/>
    <w:rsid w:val="000A599A"/>
    <w:rsid w:val="000A5F39"/>
    <w:rsid w:val="000A6C1C"/>
    <w:rsid w:val="000A7FA5"/>
    <w:rsid w:val="000B073E"/>
    <w:rsid w:val="000B0C2E"/>
    <w:rsid w:val="000B0C61"/>
    <w:rsid w:val="000B0C75"/>
    <w:rsid w:val="000B1ACF"/>
    <w:rsid w:val="000B1E83"/>
    <w:rsid w:val="000B2804"/>
    <w:rsid w:val="000B4888"/>
    <w:rsid w:val="000B5447"/>
    <w:rsid w:val="000C2346"/>
    <w:rsid w:val="000C296A"/>
    <w:rsid w:val="000C3E4B"/>
    <w:rsid w:val="000C50B2"/>
    <w:rsid w:val="000C5AD7"/>
    <w:rsid w:val="000C6060"/>
    <w:rsid w:val="000C6959"/>
    <w:rsid w:val="000C6B78"/>
    <w:rsid w:val="000C789E"/>
    <w:rsid w:val="000D0C63"/>
    <w:rsid w:val="000D2514"/>
    <w:rsid w:val="000D3889"/>
    <w:rsid w:val="000D4F5E"/>
    <w:rsid w:val="000D5F55"/>
    <w:rsid w:val="000D7A38"/>
    <w:rsid w:val="000E0165"/>
    <w:rsid w:val="000E028A"/>
    <w:rsid w:val="000E0A6B"/>
    <w:rsid w:val="000E1075"/>
    <w:rsid w:val="000E2254"/>
    <w:rsid w:val="000E30A2"/>
    <w:rsid w:val="000E37BA"/>
    <w:rsid w:val="000E37C3"/>
    <w:rsid w:val="000E3C8B"/>
    <w:rsid w:val="000E5E57"/>
    <w:rsid w:val="000E622F"/>
    <w:rsid w:val="000E6BC0"/>
    <w:rsid w:val="000F064E"/>
    <w:rsid w:val="000F24A4"/>
    <w:rsid w:val="000F608A"/>
    <w:rsid w:val="000F7FA6"/>
    <w:rsid w:val="00100D2A"/>
    <w:rsid w:val="00100FEA"/>
    <w:rsid w:val="0010120D"/>
    <w:rsid w:val="00101E3F"/>
    <w:rsid w:val="00102020"/>
    <w:rsid w:val="001025F3"/>
    <w:rsid w:val="0010271B"/>
    <w:rsid w:val="00103145"/>
    <w:rsid w:val="00105FDB"/>
    <w:rsid w:val="00106D9E"/>
    <w:rsid w:val="00106F77"/>
    <w:rsid w:val="00107DD3"/>
    <w:rsid w:val="00110733"/>
    <w:rsid w:val="00112047"/>
    <w:rsid w:val="00112588"/>
    <w:rsid w:val="00114FB1"/>
    <w:rsid w:val="001150F6"/>
    <w:rsid w:val="0011531C"/>
    <w:rsid w:val="00116737"/>
    <w:rsid w:val="001202CE"/>
    <w:rsid w:val="00120A01"/>
    <w:rsid w:val="00120DED"/>
    <w:rsid w:val="00120E37"/>
    <w:rsid w:val="00121675"/>
    <w:rsid w:val="00121697"/>
    <w:rsid w:val="00122A6F"/>
    <w:rsid w:val="00122EF3"/>
    <w:rsid w:val="00124ED7"/>
    <w:rsid w:val="00125164"/>
    <w:rsid w:val="001261CF"/>
    <w:rsid w:val="0012645F"/>
    <w:rsid w:val="0012695B"/>
    <w:rsid w:val="00131190"/>
    <w:rsid w:val="00132C80"/>
    <w:rsid w:val="00133E27"/>
    <w:rsid w:val="00133FC3"/>
    <w:rsid w:val="00134E5F"/>
    <w:rsid w:val="00135069"/>
    <w:rsid w:val="00136BE2"/>
    <w:rsid w:val="0013733E"/>
    <w:rsid w:val="00137C2D"/>
    <w:rsid w:val="0014071A"/>
    <w:rsid w:val="00140CEC"/>
    <w:rsid w:val="0014101B"/>
    <w:rsid w:val="00141A33"/>
    <w:rsid w:val="00142A49"/>
    <w:rsid w:val="00143323"/>
    <w:rsid w:val="00143BDB"/>
    <w:rsid w:val="0014472B"/>
    <w:rsid w:val="001465CD"/>
    <w:rsid w:val="001470E8"/>
    <w:rsid w:val="0014747B"/>
    <w:rsid w:val="00147E9A"/>
    <w:rsid w:val="00150292"/>
    <w:rsid w:val="00150F7B"/>
    <w:rsid w:val="00152039"/>
    <w:rsid w:val="00152738"/>
    <w:rsid w:val="00152ADD"/>
    <w:rsid w:val="00154EAA"/>
    <w:rsid w:val="001551D9"/>
    <w:rsid w:val="00156591"/>
    <w:rsid w:val="00156BDB"/>
    <w:rsid w:val="001570F6"/>
    <w:rsid w:val="0015780E"/>
    <w:rsid w:val="00157DF3"/>
    <w:rsid w:val="0016278A"/>
    <w:rsid w:val="0016332D"/>
    <w:rsid w:val="0016496E"/>
    <w:rsid w:val="00166152"/>
    <w:rsid w:val="001703DA"/>
    <w:rsid w:val="00171A82"/>
    <w:rsid w:val="0017201A"/>
    <w:rsid w:val="00173340"/>
    <w:rsid w:val="00173412"/>
    <w:rsid w:val="00173782"/>
    <w:rsid w:val="001739E1"/>
    <w:rsid w:val="00176D50"/>
    <w:rsid w:val="0017714A"/>
    <w:rsid w:val="0017726E"/>
    <w:rsid w:val="001808E6"/>
    <w:rsid w:val="00181572"/>
    <w:rsid w:val="0018171B"/>
    <w:rsid w:val="00181A63"/>
    <w:rsid w:val="00183724"/>
    <w:rsid w:val="00183C31"/>
    <w:rsid w:val="00183D6D"/>
    <w:rsid w:val="001842F4"/>
    <w:rsid w:val="001844AF"/>
    <w:rsid w:val="00184D3E"/>
    <w:rsid w:val="00184EDE"/>
    <w:rsid w:val="00186C20"/>
    <w:rsid w:val="00186F2E"/>
    <w:rsid w:val="001872A5"/>
    <w:rsid w:val="00190B29"/>
    <w:rsid w:val="001911E1"/>
    <w:rsid w:val="00192372"/>
    <w:rsid w:val="001925DA"/>
    <w:rsid w:val="001926EC"/>
    <w:rsid w:val="001931F1"/>
    <w:rsid w:val="00194350"/>
    <w:rsid w:val="00194493"/>
    <w:rsid w:val="00195336"/>
    <w:rsid w:val="0019587C"/>
    <w:rsid w:val="00196517"/>
    <w:rsid w:val="0019665F"/>
    <w:rsid w:val="00197278"/>
    <w:rsid w:val="001A029F"/>
    <w:rsid w:val="001A0FA0"/>
    <w:rsid w:val="001A19FC"/>
    <w:rsid w:val="001A24BE"/>
    <w:rsid w:val="001A28B1"/>
    <w:rsid w:val="001A2C87"/>
    <w:rsid w:val="001A37A2"/>
    <w:rsid w:val="001A49C5"/>
    <w:rsid w:val="001A4F6F"/>
    <w:rsid w:val="001A5D25"/>
    <w:rsid w:val="001A66A1"/>
    <w:rsid w:val="001A7A39"/>
    <w:rsid w:val="001B2266"/>
    <w:rsid w:val="001B3667"/>
    <w:rsid w:val="001B39B7"/>
    <w:rsid w:val="001B4539"/>
    <w:rsid w:val="001B46C7"/>
    <w:rsid w:val="001B5A36"/>
    <w:rsid w:val="001B7780"/>
    <w:rsid w:val="001B77E0"/>
    <w:rsid w:val="001C28D1"/>
    <w:rsid w:val="001C2CE8"/>
    <w:rsid w:val="001C37B6"/>
    <w:rsid w:val="001C37C6"/>
    <w:rsid w:val="001C4590"/>
    <w:rsid w:val="001C539B"/>
    <w:rsid w:val="001C54B0"/>
    <w:rsid w:val="001C6785"/>
    <w:rsid w:val="001C6AEB"/>
    <w:rsid w:val="001D066F"/>
    <w:rsid w:val="001D1E21"/>
    <w:rsid w:val="001D2BBB"/>
    <w:rsid w:val="001D3249"/>
    <w:rsid w:val="001D420F"/>
    <w:rsid w:val="001D56D0"/>
    <w:rsid w:val="001D6793"/>
    <w:rsid w:val="001E0010"/>
    <w:rsid w:val="001E17B4"/>
    <w:rsid w:val="001E1B7F"/>
    <w:rsid w:val="001E391B"/>
    <w:rsid w:val="001E3BAD"/>
    <w:rsid w:val="001E6043"/>
    <w:rsid w:val="001E7300"/>
    <w:rsid w:val="001E7647"/>
    <w:rsid w:val="001E79F8"/>
    <w:rsid w:val="001F073F"/>
    <w:rsid w:val="001F0B93"/>
    <w:rsid w:val="001F546F"/>
    <w:rsid w:val="001F58BB"/>
    <w:rsid w:val="00200E6D"/>
    <w:rsid w:val="0020245B"/>
    <w:rsid w:val="00202EF1"/>
    <w:rsid w:val="00205E15"/>
    <w:rsid w:val="00206E4C"/>
    <w:rsid w:val="002073AE"/>
    <w:rsid w:val="00207E3C"/>
    <w:rsid w:val="0021394D"/>
    <w:rsid w:val="00213ED3"/>
    <w:rsid w:val="0021640E"/>
    <w:rsid w:val="00216CDA"/>
    <w:rsid w:val="00216E2A"/>
    <w:rsid w:val="0021768C"/>
    <w:rsid w:val="002207F5"/>
    <w:rsid w:val="00223FA8"/>
    <w:rsid w:val="0022553B"/>
    <w:rsid w:val="00225BD6"/>
    <w:rsid w:val="002273B1"/>
    <w:rsid w:val="00227999"/>
    <w:rsid w:val="00231C92"/>
    <w:rsid w:val="002332E4"/>
    <w:rsid w:val="00233CB1"/>
    <w:rsid w:val="002342A2"/>
    <w:rsid w:val="0023460B"/>
    <w:rsid w:val="0023537E"/>
    <w:rsid w:val="002354B3"/>
    <w:rsid w:val="00235527"/>
    <w:rsid w:val="00235FB6"/>
    <w:rsid w:val="0023631A"/>
    <w:rsid w:val="002363FB"/>
    <w:rsid w:val="0023703C"/>
    <w:rsid w:val="002370EC"/>
    <w:rsid w:val="00237492"/>
    <w:rsid w:val="002420D2"/>
    <w:rsid w:val="00242D18"/>
    <w:rsid w:val="002443F6"/>
    <w:rsid w:val="00245CE7"/>
    <w:rsid w:val="00247AEC"/>
    <w:rsid w:val="00250B18"/>
    <w:rsid w:val="00250B57"/>
    <w:rsid w:val="00251186"/>
    <w:rsid w:val="00252435"/>
    <w:rsid w:val="002524A8"/>
    <w:rsid w:val="00252518"/>
    <w:rsid w:val="0025397B"/>
    <w:rsid w:val="0025732B"/>
    <w:rsid w:val="0025748E"/>
    <w:rsid w:val="00257AD0"/>
    <w:rsid w:val="00261C6C"/>
    <w:rsid w:val="00261CF2"/>
    <w:rsid w:val="00262D17"/>
    <w:rsid w:val="0026557C"/>
    <w:rsid w:val="00265C50"/>
    <w:rsid w:val="00266642"/>
    <w:rsid w:val="002668E6"/>
    <w:rsid w:val="00266C22"/>
    <w:rsid w:val="0026765F"/>
    <w:rsid w:val="00267A1F"/>
    <w:rsid w:val="00267AD3"/>
    <w:rsid w:val="00267E6A"/>
    <w:rsid w:val="00271E94"/>
    <w:rsid w:val="00271EDA"/>
    <w:rsid w:val="0027231C"/>
    <w:rsid w:val="00272D82"/>
    <w:rsid w:val="00272FFE"/>
    <w:rsid w:val="00275D88"/>
    <w:rsid w:val="00277D18"/>
    <w:rsid w:val="00280980"/>
    <w:rsid w:val="0028268F"/>
    <w:rsid w:val="002827BF"/>
    <w:rsid w:val="00283721"/>
    <w:rsid w:val="00283C12"/>
    <w:rsid w:val="00284348"/>
    <w:rsid w:val="00286C65"/>
    <w:rsid w:val="00287FBF"/>
    <w:rsid w:val="00290587"/>
    <w:rsid w:val="00292853"/>
    <w:rsid w:val="00293E3F"/>
    <w:rsid w:val="00294D55"/>
    <w:rsid w:val="0029597A"/>
    <w:rsid w:val="00295F0B"/>
    <w:rsid w:val="002A06FD"/>
    <w:rsid w:val="002A1237"/>
    <w:rsid w:val="002A15AA"/>
    <w:rsid w:val="002A1D8E"/>
    <w:rsid w:val="002A2D80"/>
    <w:rsid w:val="002A3550"/>
    <w:rsid w:val="002A4233"/>
    <w:rsid w:val="002A7FA0"/>
    <w:rsid w:val="002B1BCB"/>
    <w:rsid w:val="002B2291"/>
    <w:rsid w:val="002B3669"/>
    <w:rsid w:val="002B406F"/>
    <w:rsid w:val="002B54D1"/>
    <w:rsid w:val="002B56FF"/>
    <w:rsid w:val="002B58C9"/>
    <w:rsid w:val="002B5A64"/>
    <w:rsid w:val="002B690F"/>
    <w:rsid w:val="002B6F25"/>
    <w:rsid w:val="002C31E4"/>
    <w:rsid w:val="002C476F"/>
    <w:rsid w:val="002C4B4A"/>
    <w:rsid w:val="002C50B9"/>
    <w:rsid w:val="002C54B2"/>
    <w:rsid w:val="002C570F"/>
    <w:rsid w:val="002C5ABB"/>
    <w:rsid w:val="002C6ACB"/>
    <w:rsid w:val="002C6F47"/>
    <w:rsid w:val="002C7DCD"/>
    <w:rsid w:val="002D00E4"/>
    <w:rsid w:val="002D1AF0"/>
    <w:rsid w:val="002D2B92"/>
    <w:rsid w:val="002D2C4B"/>
    <w:rsid w:val="002D38AB"/>
    <w:rsid w:val="002D4766"/>
    <w:rsid w:val="002D5494"/>
    <w:rsid w:val="002D5D1A"/>
    <w:rsid w:val="002D6841"/>
    <w:rsid w:val="002D6F60"/>
    <w:rsid w:val="002D7F3E"/>
    <w:rsid w:val="002E02CB"/>
    <w:rsid w:val="002E0CEC"/>
    <w:rsid w:val="002E15B9"/>
    <w:rsid w:val="002E2F84"/>
    <w:rsid w:val="002E5578"/>
    <w:rsid w:val="002F079B"/>
    <w:rsid w:val="002F08B7"/>
    <w:rsid w:val="002F2434"/>
    <w:rsid w:val="002F3C92"/>
    <w:rsid w:val="002F55FC"/>
    <w:rsid w:val="002F5A37"/>
    <w:rsid w:val="002F6BD6"/>
    <w:rsid w:val="002F719D"/>
    <w:rsid w:val="0030249D"/>
    <w:rsid w:val="0030460F"/>
    <w:rsid w:val="00304CE0"/>
    <w:rsid w:val="00304D87"/>
    <w:rsid w:val="00305DEB"/>
    <w:rsid w:val="00306025"/>
    <w:rsid w:val="0030664C"/>
    <w:rsid w:val="00311EE5"/>
    <w:rsid w:val="0031213F"/>
    <w:rsid w:val="00312634"/>
    <w:rsid w:val="00312750"/>
    <w:rsid w:val="003128DB"/>
    <w:rsid w:val="00312F4D"/>
    <w:rsid w:val="00314556"/>
    <w:rsid w:val="003145AD"/>
    <w:rsid w:val="00314AB8"/>
    <w:rsid w:val="003151DD"/>
    <w:rsid w:val="003158BC"/>
    <w:rsid w:val="0031598E"/>
    <w:rsid w:val="00316202"/>
    <w:rsid w:val="003163DF"/>
    <w:rsid w:val="00320B7C"/>
    <w:rsid w:val="003225D5"/>
    <w:rsid w:val="003233E7"/>
    <w:rsid w:val="00325EE2"/>
    <w:rsid w:val="00326651"/>
    <w:rsid w:val="00327249"/>
    <w:rsid w:val="00327EE9"/>
    <w:rsid w:val="0033013E"/>
    <w:rsid w:val="0033046C"/>
    <w:rsid w:val="00330D8B"/>
    <w:rsid w:val="00331055"/>
    <w:rsid w:val="003314D3"/>
    <w:rsid w:val="003335DB"/>
    <w:rsid w:val="00334839"/>
    <w:rsid w:val="00340CDF"/>
    <w:rsid w:val="00341E54"/>
    <w:rsid w:val="0034205B"/>
    <w:rsid w:val="00342B53"/>
    <w:rsid w:val="0034487E"/>
    <w:rsid w:val="00344B4E"/>
    <w:rsid w:val="003450B9"/>
    <w:rsid w:val="003451AA"/>
    <w:rsid w:val="003457EE"/>
    <w:rsid w:val="003458D0"/>
    <w:rsid w:val="003478C4"/>
    <w:rsid w:val="0035127F"/>
    <w:rsid w:val="00351CBA"/>
    <w:rsid w:val="00351E31"/>
    <w:rsid w:val="00353C45"/>
    <w:rsid w:val="003553A3"/>
    <w:rsid w:val="003553C7"/>
    <w:rsid w:val="0035554B"/>
    <w:rsid w:val="00355CEB"/>
    <w:rsid w:val="00356349"/>
    <w:rsid w:val="00356D8A"/>
    <w:rsid w:val="00357E21"/>
    <w:rsid w:val="00360845"/>
    <w:rsid w:val="00361B2F"/>
    <w:rsid w:val="0036213B"/>
    <w:rsid w:val="003621A4"/>
    <w:rsid w:val="00362612"/>
    <w:rsid w:val="00362629"/>
    <w:rsid w:val="00363A85"/>
    <w:rsid w:val="003640FC"/>
    <w:rsid w:val="0036427B"/>
    <w:rsid w:val="00364AC2"/>
    <w:rsid w:val="003652B8"/>
    <w:rsid w:val="003657A8"/>
    <w:rsid w:val="00366251"/>
    <w:rsid w:val="003668C3"/>
    <w:rsid w:val="0037005F"/>
    <w:rsid w:val="00371977"/>
    <w:rsid w:val="00371D90"/>
    <w:rsid w:val="00371FD7"/>
    <w:rsid w:val="00372AEC"/>
    <w:rsid w:val="00373086"/>
    <w:rsid w:val="0037388C"/>
    <w:rsid w:val="00373D34"/>
    <w:rsid w:val="003748CB"/>
    <w:rsid w:val="003802A4"/>
    <w:rsid w:val="003836A6"/>
    <w:rsid w:val="00383F56"/>
    <w:rsid w:val="00385D49"/>
    <w:rsid w:val="00385ED9"/>
    <w:rsid w:val="00386764"/>
    <w:rsid w:val="003872A7"/>
    <w:rsid w:val="00390F93"/>
    <w:rsid w:val="00391119"/>
    <w:rsid w:val="003930B9"/>
    <w:rsid w:val="003937D2"/>
    <w:rsid w:val="00393E49"/>
    <w:rsid w:val="003A2745"/>
    <w:rsid w:val="003A2F64"/>
    <w:rsid w:val="003A4C7E"/>
    <w:rsid w:val="003A5165"/>
    <w:rsid w:val="003B0A12"/>
    <w:rsid w:val="003B1B07"/>
    <w:rsid w:val="003B2C12"/>
    <w:rsid w:val="003B2F0C"/>
    <w:rsid w:val="003B3F03"/>
    <w:rsid w:val="003B461E"/>
    <w:rsid w:val="003B71B5"/>
    <w:rsid w:val="003B7926"/>
    <w:rsid w:val="003B7A52"/>
    <w:rsid w:val="003C0D33"/>
    <w:rsid w:val="003C2C5C"/>
    <w:rsid w:val="003C32D5"/>
    <w:rsid w:val="003C513A"/>
    <w:rsid w:val="003C5C54"/>
    <w:rsid w:val="003C6384"/>
    <w:rsid w:val="003C6480"/>
    <w:rsid w:val="003D03B0"/>
    <w:rsid w:val="003D106B"/>
    <w:rsid w:val="003D1E99"/>
    <w:rsid w:val="003D20C7"/>
    <w:rsid w:val="003D2C63"/>
    <w:rsid w:val="003D5443"/>
    <w:rsid w:val="003D61AD"/>
    <w:rsid w:val="003D7E1E"/>
    <w:rsid w:val="003E07AF"/>
    <w:rsid w:val="003E1D9B"/>
    <w:rsid w:val="003E2BF5"/>
    <w:rsid w:val="003E4655"/>
    <w:rsid w:val="003E4F96"/>
    <w:rsid w:val="003E56B2"/>
    <w:rsid w:val="003E5DD9"/>
    <w:rsid w:val="003E6484"/>
    <w:rsid w:val="003E6B0E"/>
    <w:rsid w:val="003E787C"/>
    <w:rsid w:val="003F12AF"/>
    <w:rsid w:val="003F1523"/>
    <w:rsid w:val="003F16A1"/>
    <w:rsid w:val="003F3A8F"/>
    <w:rsid w:val="00400157"/>
    <w:rsid w:val="004021CF"/>
    <w:rsid w:val="0040298F"/>
    <w:rsid w:val="00403824"/>
    <w:rsid w:val="00403FA1"/>
    <w:rsid w:val="00404828"/>
    <w:rsid w:val="00405284"/>
    <w:rsid w:val="00405DFD"/>
    <w:rsid w:val="00406853"/>
    <w:rsid w:val="00411013"/>
    <w:rsid w:val="0041355A"/>
    <w:rsid w:val="00413F5A"/>
    <w:rsid w:val="00414A07"/>
    <w:rsid w:val="004152DC"/>
    <w:rsid w:val="0041787B"/>
    <w:rsid w:val="00420062"/>
    <w:rsid w:val="004235B8"/>
    <w:rsid w:val="00425EE8"/>
    <w:rsid w:val="00426A19"/>
    <w:rsid w:val="00427358"/>
    <w:rsid w:val="00427925"/>
    <w:rsid w:val="00427B93"/>
    <w:rsid w:val="004323B9"/>
    <w:rsid w:val="004342AB"/>
    <w:rsid w:val="004342AD"/>
    <w:rsid w:val="00434E45"/>
    <w:rsid w:val="004366B8"/>
    <w:rsid w:val="00441635"/>
    <w:rsid w:val="00441771"/>
    <w:rsid w:val="004417D6"/>
    <w:rsid w:val="0044404A"/>
    <w:rsid w:val="00445626"/>
    <w:rsid w:val="00445819"/>
    <w:rsid w:val="00446A90"/>
    <w:rsid w:val="004504B9"/>
    <w:rsid w:val="004535E1"/>
    <w:rsid w:val="00453779"/>
    <w:rsid w:val="00456919"/>
    <w:rsid w:val="004570F8"/>
    <w:rsid w:val="0045F647"/>
    <w:rsid w:val="00461DAF"/>
    <w:rsid w:val="004632A4"/>
    <w:rsid w:val="00465E04"/>
    <w:rsid w:val="00466136"/>
    <w:rsid w:val="00466CF8"/>
    <w:rsid w:val="00466FCA"/>
    <w:rsid w:val="0047030F"/>
    <w:rsid w:val="0047184A"/>
    <w:rsid w:val="00476E6B"/>
    <w:rsid w:val="004801A9"/>
    <w:rsid w:val="00480B2B"/>
    <w:rsid w:val="0048125C"/>
    <w:rsid w:val="00483B91"/>
    <w:rsid w:val="00484180"/>
    <w:rsid w:val="00486708"/>
    <w:rsid w:val="00491D9B"/>
    <w:rsid w:val="0049202B"/>
    <w:rsid w:val="00492634"/>
    <w:rsid w:val="00494DD4"/>
    <w:rsid w:val="0049501C"/>
    <w:rsid w:val="00495172"/>
    <w:rsid w:val="004957A1"/>
    <w:rsid w:val="00495854"/>
    <w:rsid w:val="00495A80"/>
    <w:rsid w:val="00496D34"/>
    <w:rsid w:val="004A10E3"/>
    <w:rsid w:val="004A3FB3"/>
    <w:rsid w:val="004A43E5"/>
    <w:rsid w:val="004A5038"/>
    <w:rsid w:val="004A52ED"/>
    <w:rsid w:val="004A69AD"/>
    <w:rsid w:val="004A6A9A"/>
    <w:rsid w:val="004A71CA"/>
    <w:rsid w:val="004A75B8"/>
    <w:rsid w:val="004B0F70"/>
    <w:rsid w:val="004B1361"/>
    <w:rsid w:val="004B2EBF"/>
    <w:rsid w:val="004B2F0D"/>
    <w:rsid w:val="004B3341"/>
    <w:rsid w:val="004B3D91"/>
    <w:rsid w:val="004B6191"/>
    <w:rsid w:val="004C67D0"/>
    <w:rsid w:val="004D15C5"/>
    <w:rsid w:val="004D168C"/>
    <w:rsid w:val="004D2ADF"/>
    <w:rsid w:val="004D4946"/>
    <w:rsid w:val="004D72CF"/>
    <w:rsid w:val="004D7C7D"/>
    <w:rsid w:val="004E1F34"/>
    <w:rsid w:val="004E2034"/>
    <w:rsid w:val="004E3725"/>
    <w:rsid w:val="004E40E2"/>
    <w:rsid w:val="004E4210"/>
    <w:rsid w:val="004E5F65"/>
    <w:rsid w:val="004E6461"/>
    <w:rsid w:val="004E671F"/>
    <w:rsid w:val="004E68FC"/>
    <w:rsid w:val="004E7D49"/>
    <w:rsid w:val="004E7D85"/>
    <w:rsid w:val="004F20BE"/>
    <w:rsid w:val="004F4B23"/>
    <w:rsid w:val="004F5FF0"/>
    <w:rsid w:val="004F70C3"/>
    <w:rsid w:val="004F785F"/>
    <w:rsid w:val="00500694"/>
    <w:rsid w:val="00500A02"/>
    <w:rsid w:val="00500B08"/>
    <w:rsid w:val="00504EA0"/>
    <w:rsid w:val="0050667C"/>
    <w:rsid w:val="00507B8F"/>
    <w:rsid w:val="005107D3"/>
    <w:rsid w:val="00511288"/>
    <w:rsid w:val="0051128C"/>
    <w:rsid w:val="00512FF8"/>
    <w:rsid w:val="005142E0"/>
    <w:rsid w:val="005159BD"/>
    <w:rsid w:val="0051714A"/>
    <w:rsid w:val="00520048"/>
    <w:rsid w:val="005206EB"/>
    <w:rsid w:val="005210D0"/>
    <w:rsid w:val="00521A7E"/>
    <w:rsid w:val="00521F2F"/>
    <w:rsid w:val="005226BA"/>
    <w:rsid w:val="005226CF"/>
    <w:rsid w:val="00523332"/>
    <w:rsid w:val="00523739"/>
    <w:rsid w:val="00524796"/>
    <w:rsid w:val="00525288"/>
    <w:rsid w:val="005272D6"/>
    <w:rsid w:val="00527C92"/>
    <w:rsid w:val="0053125C"/>
    <w:rsid w:val="0053274E"/>
    <w:rsid w:val="005351C1"/>
    <w:rsid w:val="005360B2"/>
    <w:rsid w:val="005366B8"/>
    <w:rsid w:val="005424DC"/>
    <w:rsid w:val="00542A00"/>
    <w:rsid w:val="00543584"/>
    <w:rsid w:val="00543A1D"/>
    <w:rsid w:val="00543ADC"/>
    <w:rsid w:val="00543BFF"/>
    <w:rsid w:val="0054409B"/>
    <w:rsid w:val="0054487A"/>
    <w:rsid w:val="00545EFD"/>
    <w:rsid w:val="005472E6"/>
    <w:rsid w:val="0055010F"/>
    <w:rsid w:val="0055039C"/>
    <w:rsid w:val="00550423"/>
    <w:rsid w:val="00551160"/>
    <w:rsid w:val="0055179B"/>
    <w:rsid w:val="00551D57"/>
    <w:rsid w:val="00552222"/>
    <w:rsid w:val="00553265"/>
    <w:rsid w:val="00554D54"/>
    <w:rsid w:val="00556905"/>
    <w:rsid w:val="0055780A"/>
    <w:rsid w:val="005607EF"/>
    <w:rsid w:val="00561DDD"/>
    <w:rsid w:val="005703A7"/>
    <w:rsid w:val="0057128C"/>
    <w:rsid w:val="005718E2"/>
    <w:rsid w:val="00571CFE"/>
    <w:rsid w:val="00572A89"/>
    <w:rsid w:val="00574555"/>
    <w:rsid w:val="00575B3F"/>
    <w:rsid w:val="00576A56"/>
    <w:rsid w:val="00576CA9"/>
    <w:rsid w:val="00577552"/>
    <w:rsid w:val="00577624"/>
    <w:rsid w:val="00577BAD"/>
    <w:rsid w:val="00587A9E"/>
    <w:rsid w:val="0059076E"/>
    <w:rsid w:val="00590EDE"/>
    <w:rsid w:val="00592891"/>
    <w:rsid w:val="00592A2A"/>
    <w:rsid w:val="00592CAC"/>
    <w:rsid w:val="00592FAA"/>
    <w:rsid w:val="00593549"/>
    <w:rsid w:val="005963EE"/>
    <w:rsid w:val="00596499"/>
    <w:rsid w:val="00597A36"/>
    <w:rsid w:val="005A01F0"/>
    <w:rsid w:val="005A02DC"/>
    <w:rsid w:val="005A0CBA"/>
    <w:rsid w:val="005A239F"/>
    <w:rsid w:val="005A3176"/>
    <w:rsid w:val="005A3B52"/>
    <w:rsid w:val="005A53B2"/>
    <w:rsid w:val="005A5552"/>
    <w:rsid w:val="005A6884"/>
    <w:rsid w:val="005A76C7"/>
    <w:rsid w:val="005B00BA"/>
    <w:rsid w:val="005B2812"/>
    <w:rsid w:val="005B3027"/>
    <w:rsid w:val="005C236F"/>
    <w:rsid w:val="005C2D77"/>
    <w:rsid w:val="005C31C9"/>
    <w:rsid w:val="005C3FD4"/>
    <w:rsid w:val="005C4992"/>
    <w:rsid w:val="005C4BA8"/>
    <w:rsid w:val="005C4CB8"/>
    <w:rsid w:val="005C6867"/>
    <w:rsid w:val="005D105B"/>
    <w:rsid w:val="005D13D9"/>
    <w:rsid w:val="005D1679"/>
    <w:rsid w:val="005D1ACB"/>
    <w:rsid w:val="005D1F74"/>
    <w:rsid w:val="005D306B"/>
    <w:rsid w:val="005D3840"/>
    <w:rsid w:val="005D392D"/>
    <w:rsid w:val="005D3BE2"/>
    <w:rsid w:val="005D611B"/>
    <w:rsid w:val="005D618D"/>
    <w:rsid w:val="005D7AB0"/>
    <w:rsid w:val="005E0C9E"/>
    <w:rsid w:val="005E1A48"/>
    <w:rsid w:val="005E2889"/>
    <w:rsid w:val="005E2968"/>
    <w:rsid w:val="005E32E8"/>
    <w:rsid w:val="005E32FC"/>
    <w:rsid w:val="005E4EA1"/>
    <w:rsid w:val="005E522B"/>
    <w:rsid w:val="005E658D"/>
    <w:rsid w:val="005F068D"/>
    <w:rsid w:val="005F0A6C"/>
    <w:rsid w:val="005F110A"/>
    <w:rsid w:val="005F3860"/>
    <w:rsid w:val="005F3D41"/>
    <w:rsid w:val="005F3DB8"/>
    <w:rsid w:val="005F69A1"/>
    <w:rsid w:val="0060006C"/>
    <w:rsid w:val="006002E4"/>
    <w:rsid w:val="00600F23"/>
    <w:rsid w:val="00601B5C"/>
    <w:rsid w:val="00602BA5"/>
    <w:rsid w:val="00604889"/>
    <w:rsid w:val="006050A4"/>
    <w:rsid w:val="0060583B"/>
    <w:rsid w:val="00606E04"/>
    <w:rsid w:val="0060711B"/>
    <w:rsid w:val="006077AD"/>
    <w:rsid w:val="006105A5"/>
    <w:rsid w:val="00611185"/>
    <w:rsid w:val="00611425"/>
    <w:rsid w:val="00611A40"/>
    <w:rsid w:val="00611C6F"/>
    <w:rsid w:val="00613362"/>
    <w:rsid w:val="00613728"/>
    <w:rsid w:val="00614AD0"/>
    <w:rsid w:val="006153BF"/>
    <w:rsid w:val="00616935"/>
    <w:rsid w:val="00616CBB"/>
    <w:rsid w:val="00620D5F"/>
    <w:rsid w:val="00621C1C"/>
    <w:rsid w:val="0062205A"/>
    <w:rsid w:val="0062241F"/>
    <w:rsid w:val="00622C09"/>
    <w:rsid w:val="00623116"/>
    <w:rsid w:val="006233FC"/>
    <w:rsid w:val="00623A4E"/>
    <w:rsid w:val="00623EB3"/>
    <w:rsid w:val="006246E6"/>
    <w:rsid w:val="00624797"/>
    <w:rsid w:val="006247C1"/>
    <w:rsid w:val="006253A0"/>
    <w:rsid w:val="006275C1"/>
    <w:rsid w:val="00627A07"/>
    <w:rsid w:val="00627DC1"/>
    <w:rsid w:val="006303D8"/>
    <w:rsid w:val="00631432"/>
    <w:rsid w:val="006319D1"/>
    <w:rsid w:val="00636CEF"/>
    <w:rsid w:val="00641816"/>
    <w:rsid w:val="00641859"/>
    <w:rsid w:val="00642168"/>
    <w:rsid w:val="00643296"/>
    <w:rsid w:val="00643BF3"/>
    <w:rsid w:val="00645BAD"/>
    <w:rsid w:val="006461BA"/>
    <w:rsid w:val="00646259"/>
    <w:rsid w:val="006462A0"/>
    <w:rsid w:val="00650302"/>
    <w:rsid w:val="00650AFA"/>
    <w:rsid w:val="00653ADC"/>
    <w:rsid w:val="00655058"/>
    <w:rsid w:val="006550C3"/>
    <w:rsid w:val="00655456"/>
    <w:rsid w:val="00656016"/>
    <w:rsid w:val="00657BE2"/>
    <w:rsid w:val="006600B5"/>
    <w:rsid w:val="00660FDE"/>
    <w:rsid w:val="00661988"/>
    <w:rsid w:val="00663543"/>
    <w:rsid w:val="00664B36"/>
    <w:rsid w:val="00664C1F"/>
    <w:rsid w:val="006668B7"/>
    <w:rsid w:val="00667B4D"/>
    <w:rsid w:val="006709A1"/>
    <w:rsid w:val="00671445"/>
    <w:rsid w:val="0067152D"/>
    <w:rsid w:val="00673D2A"/>
    <w:rsid w:val="00674006"/>
    <w:rsid w:val="006804BF"/>
    <w:rsid w:val="00680B4E"/>
    <w:rsid w:val="00681BE8"/>
    <w:rsid w:val="00683CD1"/>
    <w:rsid w:val="00684378"/>
    <w:rsid w:val="006850D1"/>
    <w:rsid w:val="006852E2"/>
    <w:rsid w:val="006857F5"/>
    <w:rsid w:val="00685958"/>
    <w:rsid w:val="00687FF9"/>
    <w:rsid w:val="0069159B"/>
    <w:rsid w:val="006916C7"/>
    <w:rsid w:val="00691D77"/>
    <w:rsid w:val="00692D30"/>
    <w:rsid w:val="00692F45"/>
    <w:rsid w:val="0069392F"/>
    <w:rsid w:val="00693C55"/>
    <w:rsid w:val="00695138"/>
    <w:rsid w:val="00695480"/>
    <w:rsid w:val="006959A2"/>
    <w:rsid w:val="006965E0"/>
    <w:rsid w:val="006972F3"/>
    <w:rsid w:val="006A3B07"/>
    <w:rsid w:val="006A455D"/>
    <w:rsid w:val="006A49A1"/>
    <w:rsid w:val="006A5E64"/>
    <w:rsid w:val="006A68EF"/>
    <w:rsid w:val="006B0E03"/>
    <w:rsid w:val="006B10A4"/>
    <w:rsid w:val="006B4454"/>
    <w:rsid w:val="006B47C0"/>
    <w:rsid w:val="006B635F"/>
    <w:rsid w:val="006B6E13"/>
    <w:rsid w:val="006B715F"/>
    <w:rsid w:val="006B78F0"/>
    <w:rsid w:val="006C3F8C"/>
    <w:rsid w:val="006C734F"/>
    <w:rsid w:val="006D14F4"/>
    <w:rsid w:val="006D3016"/>
    <w:rsid w:val="006D455E"/>
    <w:rsid w:val="006E011A"/>
    <w:rsid w:val="006E1F9E"/>
    <w:rsid w:val="006E1FEC"/>
    <w:rsid w:val="006E33C5"/>
    <w:rsid w:val="006E3E91"/>
    <w:rsid w:val="006E459E"/>
    <w:rsid w:val="006E48DE"/>
    <w:rsid w:val="006E4E1C"/>
    <w:rsid w:val="006E4FAA"/>
    <w:rsid w:val="006E5655"/>
    <w:rsid w:val="006E5AD0"/>
    <w:rsid w:val="006E5DED"/>
    <w:rsid w:val="006E7C06"/>
    <w:rsid w:val="006F107E"/>
    <w:rsid w:val="006F1CFA"/>
    <w:rsid w:val="006F22B7"/>
    <w:rsid w:val="006F2FCE"/>
    <w:rsid w:val="006F3372"/>
    <w:rsid w:val="006F39EC"/>
    <w:rsid w:val="006F3A78"/>
    <w:rsid w:val="006F4AF4"/>
    <w:rsid w:val="006F58A3"/>
    <w:rsid w:val="006F6EE3"/>
    <w:rsid w:val="006F78C9"/>
    <w:rsid w:val="00702DE1"/>
    <w:rsid w:val="007030DB"/>
    <w:rsid w:val="00703D23"/>
    <w:rsid w:val="00704BBD"/>
    <w:rsid w:val="007073E6"/>
    <w:rsid w:val="00707510"/>
    <w:rsid w:val="007079EB"/>
    <w:rsid w:val="00710245"/>
    <w:rsid w:val="00710CBC"/>
    <w:rsid w:val="00711A81"/>
    <w:rsid w:val="007129E3"/>
    <w:rsid w:val="00712E89"/>
    <w:rsid w:val="00716064"/>
    <w:rsid w:val="00716A50"/>
    <w:rsid w:val="007178E1"/>
    <w:rsid w:val="00722DDA"/>
    <w:rsid w:val="00723700"/>
    <w:rsid w:val="00725B01"/>
    <w:rsid w:val="00726264"/>
    <w:rsid w:val="007264F8"/>
    <w:rsid w:val="00726A49"/>
    <w:rsid w:val="00726FB1"/>
    <w:rsid w:val="00731C0D"/>
    <w:rsid w:val="00732D34"/>
    <w:rsid w:val="00732EF0"/>
    <w:rsid w:val="00733291"/>
    <w:rsid w:val="00733627"/>
    <w:rsid w:val="00733666"/>
    <w:rsid w:val="00733ADA"/>
    <w:rsid w:val="007341B1"/>
    <w:rsid w:val="00734E92"/>
    <w:rsid w:val="00735A3C"/>
    <w:rsid w:val="0073649B"/>
    <w:rsid w:val="00737172"/>
    <w:rsid w:val="00737324"/>
    <w:rsid w:val="007375E9"/>
    <w:rsid w:val="00740F57"/>
    <w:rsid w:val="00741083"/>
    <w:rsid w:val="007427ED"/>
    <w:rsid w:val="0074357A"/>
    <w:rsid w:val="00743D5B"/>
    <w:rsid w:val="00745DC3"/>
    <w:rsid w:val="007506C8"/>
    <w:rsid w:val="0075460E"/>
    <w:rsid w:val="00755373"/>
    <w:rsid w:val="0076168F"/>
    <w:rsid w:val="00762A6C"/>
    <w:rsid w:val="00763A54"/>
    <w:rsid w:val="0076495E"/>
    <w:rsid w:val="00766747"/>
    <w:rsid w:val="0077078F"/>
    <w:rsid w:val="007707D8"/>
    <w:rsid w:val="00771D9C"/>
    <w:rsid w:val="00772DEA"/>
    <w:rsid w:val="007737D2"/>
    <w:rsid w:val="00773AB5"/>
    <w:rsid w:val="00774420"/>
    <w:rsid w:val="00774444"/>
    <w:rsid w:val="00774727"/>
    <w:rsid w:val="00774DF0"/>
    <w:rsid w:val="00780C88"/>
    <w:rsid w:val="00780CA5"/>
    <w:rsid w:val="007815FD"/>
    <w:rsid w:val="00782220"/>
    <w:rsid w:val="00784704"/>
    <w:rsid w:val="00785653"/>
    <w:rsid w:val="00787CEA"/>
    <w:rsid w:val="00790878"/>
    <w:rsid w:val="0079172B"/>
    <w:rsid w:val="00792023"/>
    <w:rsid w:val="0079317A"/>
    <w:rsid w:val="00794C28"/>
    <w:rsid w:val="00795C94"/>
    <w:rsid w:val="0079627C"/>
    <w:rsid w:val="007978A6"/>
    <w:rsid w:val="007A366F"/>
    <w:rsid w:val="007B0436"/>
    <w:rsid w:val="007B0B30"/>
    <w:rsid w:val="007B1BB9"/>
    <w:rsid w:val="007B1CCA"/>
    <w:rsid w:val="007B3CE1"/>
    <w:rsid w:val="007B3D46"/>
    <w:rsid w:val="007B517A"/>
    <w:rsid w:val="007B51EF"/>
    <w:rsid w:val="007B5B5A"/>
    <w:rsid w:val="007B5E20"/>
    <w:rsid w:val="007C022E"/>
    <w:rsid w:val="007C0482"/>
    <w:rsid w:val="007C0AB8"/>
    <w:rsid w:val="007C0FAD"/>
    <w:rsid w:val="007C1FA2"/>
    <w:rsid w:val="007C2055"/>
    <w:rsid w:val="007C2A18"/>
    <w:rsid w:val="007C5499"/>
    <w:rsid w:val="007C575C"/>
    <w:rsid w:val="007C617F"/>
    <w:rsid w:val="007C6E04"/>
    <w:rsid w:val="007C6F5B"/>
    <w:rsid w:val="007D0F14"/>
    <w:rsid w:val="007D13A8"/>
    <w:rsid w:val="007D1FA4"/>
    <w:rsid w:val="007D2440"/>
    <w:rsid w:val="007D356D"/>
    <w:rsid w:val="007D6D0D"/>
    <w:rsid w:val="007E023C"/>
    <w:rsid w:val="007E069C"/>
    <w:rsid w:val="007E2939"/>
    <w:rsid w:val="007E31AC"/>
    <w:rsid w:val="007E4257"/>
    <w:rsid w:val="007E5575"/>
    <w:rsid w:val="007E711C"/>
    <w:rsid w:val="007F1347"/>
    <w:rsid w:val="007F154B"/>
    <w:rsid w:val="007F2183"/>
    <w:rsid w:val="007F5350"/>
    <w:rsid w:val="007F719D"/>
    <w:rsid w:val="007F793E"/>
    <w:rsid w:val="00800119"/>
    <w:rsid w:val="00800910"/>
    <w:rsid w:val="00801743"/>
    <w:rsid w:val="008018EB"/>
    <w:rsid w:val="00803BA4"/>
    <w:rsid w:val="00803D39"/>
    <w:rsid w:val="00805A5A"/>
    <w:rsid w:val="00805D4F"/>
    <w:rsid w:val="008066F5"/>
    <w:rsid w:val="008079B9"/>
    <w:rsid w:val="00810EF7"/>
    <w:rsid w:val="00811D98"/>
    <w:rsid w:val="00811E26"/>
    <w:rsid w:val="00811F08"/>
    <w:rsid w:val="008128B3"/>
    <w:rsid w:val="00812BBC"/>
    <w:rsid w:val="00812EEC"/>
    <w:rsid w:val="0081373B"/>
    <w:rsid w:val="008137A9"/>
    <w:rsid w:val="008138F6"/>
    <w:rsid w:val="00814F06"/>
    <w:rsid w:val="00815EDD"/>
    <w:rsid w:val="008160B3"/>
    <w:rsid w:val="008205DD"/>
    <w:rsid w:val="00820F5B"/>
    <w:rsid w:val="00820FCA"/>
    <w:rsid w:val="008210DF"/>
    <w:rsid w:val="00821808"/>
    <w:rsid w:val="00822AFD"/>
    <w:rsid w:val="008244BA"/>
    <w:rsid w:val="00824D29"/>
    <w:rsid w:val="00826460"/>
    <w:rsid w:val="00830A8E"/>
    <w:rsid w:val="00831B77"/>
    <w:rsid w:val="00831B82"/>
    <w:rsid w:val="008325B8"/>
    <w:rsid w:val="00832CAF"/>
    <w:rsid w:val="0083320F"/>
    <w:rsid w:val="00833E7C"/>
    <w:rsid w:val="00833F72"/>
    <w:rsid w:val="00835B53"/>
    <w:rsid w:val="00840A27"/>
    <w:rsid w:val="00840EFB"/>
    <w:rsid w:val="00843698"/>
    <w:rsid w:val="00844223"/>
    <w:rsid w:val="0084748E"/>
    <w:rsid w:val="00852927"/>
    <w:rsid w:val="00854A95"/>
    <w:rsid w:val="00855061"/>
    <w:rsid w:val="00855652"/>
    <w:rsid w:val="0085775E"/>
    <w:rsid w:val="008600E7"/>
    <w:rsid w:val="00860A53"/>
    <w:rsid w:val="00862205"/>
    <w:rsid w:val="00862401"/>
    <w:rsid w:val="0086299B"/>
    <w:rsid w:val="00865730"/>
    <w:rsid w:val="00866534"/>
    <w:rsid w:val="00866BA2"/>
    <w:rsid w:val="00867860"/>
    <w:rsid w:val="00872DDF"/>
    <w:rsid w:val="008731BB"/>
    <w:rsid w:val="00874369"/>
    <w:rsid w:val="00875C2A"/>
    <w:rsid w:val="00877C40"/>
    <w:rsid w:val="00880664"/>
    <w:rsid w:val="00881279"/>
    <w:rsid w:val="00881C81"/>
    <w:rsid w:val="00881F9D"/>
    <w:rsid w:val="0088214D"/>
    <w:rsid w:val="00882280"/>
    <w:rsid w:val="00883C4A"/>
    <w:rsid w:val="008868A4"/>
    <w:rsid w:val="00887263"/>
    <w:rsid w:val="00890C98"/>
    <w:rsid w:val="008917BB"/>
    <w:rsid w:val="008923D2"/>
    <w:rsid w:val="00892AAF"/>
    <w:rsid w:val="00892BA3"/>
    <w:rsid w:val="00893AF1"/>
    <w:rsid w:val="00894022"/>
    <w:rsid w:val="00896643"/>
    <w:rsid w:val="008A057A"/>
    <w:rsid w:val="008A1B49"/>
    <w:rsid w:val="008A27BC"/>
    <w:rsid w:val="008A41B5"/>
    <w:rsid w:val="008A4784"/>
    <w:rsid w:val="008A543A"/>
    <w:rsid w:val="008A593D"/>
    <w:rsid w:val="008B0549"/>
    <w:rsid w:val="008B11CF"/>
    <w:rsid w:val="008B28A7"/>
    <w:rsid w:val="008B3C17"/>
    <w:rsid w:val="008B3F9F"/>
    <w:rsid w:val="008B4B13"/>
    <w:rsid w:val="008B55CB"/>
    <w:rsid w:val="008B5A5E"/>
    <w:rsid w:val="008B5D00"/>
    <w:rsid w:val="008B6287"/>
    <w:rsid w:val="008C0BD7"/>
    <w:rsid w:val="008C217B"/>
    <w:rsid w:val="008C27CD"/>
    <w:rsid w:val="008C3C62"/>
    <w:rsid w:val="008C3F30"/>
    <w:rsid w:val="008C411D"/>
    <w:rsid w:val="008C5B2B"/>
    <w:rsid w:val="008C7059"/>
    <w:rsid w:val="008C7177"/>
    <w:rsid w:val="008D000A"/>
    <w:rsid w:val="008D106C"/>
    <w:rsid w:val="008D2205"/>
    <w:rsid w:val="008D5593"/>
    <w:rsid w:val="008D5B00"/>
    <w:rsid w:val="008D5C70"/>
    <w:rsid w:val="008D6C51"/>
    <w:rsid w:val="008D7C0D"/>
    <w:rsid w:val="008E13C4"/>
    <w:rsid w:val="008E1A6F"/>
    <w:rsid w:val="008E1E89"/>
    <w:rsid w:val="008E2187"/>
    <w:rsid w:val="008E3795"/>
    <w:rsid w:val="008E3EC0"/>
    <w:rsid w:val="008E53F7"/>
    <w:rsid w:val="008E5B8C"/>
    <w:rsid w:val="008E6FF4"/>
    <w:rsid w:val="008E75BD"/>
    <w:rsid w:val="008F118F"/>
    <w:rsid w:val="008F1EEA"/>
    <w:rsid w:val="008F284E"/>
    <w:rsid w:val="008F4AB0"/>
    <w:rsid w:val="008F7169"/>
    <w:rsid w:val="00901BA2"/>
    <w:rsid w:val="00902B52"/>
    <w:rsid w:val="00903521"/>
    <w:rsid w:val="00904197"/>
    <w:rsid w:val="009057C8"/>
    <w:rsid w:val="00907CCA"/>
    <w:rsid w:val="009100C2"/>
    <w:rsid w:val="0091020F"/>
    <w:rsid w:val="00915C3F"/>
    <w:rsid w:val="00915F24"/>
    <w:rsid w:val="00916D18"/>
    <w:rsid w:val="0091700D"/>
    <w:rsid w:val="0092014F"/>
    <w:rsid w:val="00921938"/>
    <w:rsid w:val="00922333"/>
    <w:rsid w:val="00922B1A"/>
    <w:rsid w:val="009234DA"/>
    <w:rsid w:val="00923FED"/>
    <w:rsid w:val="00924023"/>
    <w:rsid w:val="00924084"/>
    <w:rsid w:val="009247B2"/>
    <w:rsid w:val="00925573"/>
    <w:rsid w:val="00927874"/>
    <w:rsid w:val="00927E6F"/>
    <w:rsid w:val="00932840"/>
    <w:rsid w:val="009338EC"/>
    <w:rsid w:val="00933D50"/>
    <w:rsid w:val="0093430A"/>
    <w:rsid w:val="00934AFA"/>
    <w:rsid w:val="00934C15"/>
    <w:rsid w:val="00934F4D"/>
    <w:rsid w:val="009404CB"/>
    <w:rsid w:val="009404D1"/>
    <w:rsid w:val="00941027"/>
    <w:rsid w:val="00941799"/>
    <w:rsid w:val="00942AAA"/>
    <w:rsid w:val="009430F3"/>
    <w:rsid w:val="00945B09"/>
    <w:rsid w:val="00945BBF"/>
    <w:rsid w:val="0094609A"/>
    <w:rsid w:val="00946851"/>
    <w:rsid w:val="00947333"/>
    <w:rsid w:val="00951E7F"/>
    <w:rsid w:val="00952D5C"/>
    <w:rsid w:val="00953539"/>
    <w:rsid w:val="00955392"/>
    <w:rsid w:val="00955798"/>
    <w:rsid w:val="0095598A"/>
    <w:rsid w:val="00955A7A"/>
    <w:rsid w:val="0095765D"/>
    <w:rsid w:val="009633AF"/>
    <w:rsid w:val="009645FD"/>
    <w:rsid w:val="00964F5F"/>
    <w:rsid w:val="00965816"/>
    <w:rsid w:val="0096665A"/>
    <w:rsid w:val="00970458"/>
    <w:rsid w:val="00970724"/>
    <w:rsid w:val="00970A3B"/>
    <w:rsid w:val="00970E16"/>
    <w:rsid w:val="009727FD"/>
    <w:rsid w:val="00973B8D"/>
    <w:rsid w:val="00973C7C"/>
    <w:rsid w:val="00974778"/>
    <w:rsid w:val="009765AC"/>
    <w:rsid w:val="00976BFC"/>
    <w:rsid w:val="00976C12"/>
    <w:rsid w:val="009809DE"/>
    <w:rsid w:val="009814D6"/>
    <w:rsid w:val="0098261E"/>
    <w:rsid w:val="00982A32"/>
    <w:rsid w:val="009839DA"/>
    <w:rsid w:val="009846B6"/>
    <w:rsid w:val="00987AFC"/>
    <w:rsid w:val="00990E78"/>
    <w:rsid w:val="009918E8"/>
    <w:rsid w:val="00993D78"/>
    <w:rsid w:val="00993E37"/>
    <w:rsid w:val="009941F2"/>
    <w:rsid w:val="00995072"/>
    <w:rsid w:val="00995B4C"/>
    <w:rsid w:val="00995CDD"/>
    <w:rsid w:val="009960F8"/>
    <w:rsid w:val="00996A61"/>
    <w:rsid w:val="009973AB"/>
    <w:rsid w:val="00997BA2"/>
    <w:rsid w:val="009A04A0"/>
    <w:rsid w:val="009A2B9B"/>
    <w:rsid w:val="009A3473"/>
    <w:rsid w:val="009A36B4"/>
    <w:rsid w:val="009A6C21"/>
    <w:rsid w:val="009A7328"/>
    <w:rsid w:val="009A77A7"/>
    <w:rsid w:val="009A7B85"/>
    <w:rsid w:val="009A7F82"/>
    <w:rsid w:val="009B1777"/>
    <w:rsid w:val="009B36D4"/>
    <w:rsid w:val="009B4C23"/>
    <w:rsid w:val="009B509B"/>
    <w:rsid w:val="009B5790"/>
    <w:rsid w:val="009B6D61"/>
    <w:rsid w:val="009C0890"/>
    <w:rsid w:val="009C1A8B"/>
    <w:rsid w:val="009C27C9"/>
    <w:rsid w:val="009C3297"/>
    <w:rsid w:val="009C588E"/>
    <w:rsid w:val="009D0D14"/>
    <w:rsid w:val="009D146E"/>
    <w:rsid w:val="009D1AD6"/>
    <w:rsid w:val="009D2410"/>
    <w:rsid w:val="009D2E5C"/>
    <w:rsid w:val="009D3761"/>
    <w:rsid w:val="009D3D4F"/>
    <w:rsid w:val="009D4F2F"/>
    <w:rsid w:val="009D519A"/>
    <w:rsid w:val="009D6AAF"/>
    <w:rsid w:val="009D780B"/>
    <w:rsid w:val="009D7855"/>
    <w:rsid w:val="009E0031"/>
    <w:rsid w:val="009E29EC"/>
    <w:rsid w:val="009E2B50"/>
    <w:rsid w:val="009E3E0F"/>
    <w:rsid w:val="009E4E7A"/>
    <w:rsid w:val="009E6087"/>
    <w:rsid w:val="009E67C2"/>
    <w:rsid w:val="009E7D15"/>
    <w:rsid w:val="009F0124"/>
    <w:rsid w:val="009F0308"/>
    <w:rsid w:val="009F2652"/>
    <w:rsid w:val="009F457B"/>
    <w:rsid w:val="009F560B"/>
    <w:rsid w:val="009F5AED"/>
    <w:rsid w:val="009F5E2E"/>
    <w:rsid w:val="009F6DCE"/>
    <w:rsid w:val="00A012D1"/>
    <w:rsid w:val="00A013F7"/>
    <w:rsid w:val="00A0256D"/>
    <w:rsid w:val="00A02EEC"/>
    <w:rsid w:val="00A0395E"/>
    <w:rsid w:val="00A03C4D"/>
    <w:rsid w:val="00A04036"/>
    <w:rsid w:val="00A07662"/>
    <w:rsid w:val="00A10852"/>
    <w:rsid w:val="00A1097E"/>
    <w:rsid w:val="00A114C0"/>
    <w:rsid w:val="00A11AAF"/>
    <w:rsid w:val="00A12EE1"/>
    <w:rsid w:val="00A1491F"/>
    <w:rsid w:val="00A14DC6"/>
    <w:rsid w:val="00A150E0"/>
    <w:rsid w:val="00A165A5"/>
    <w:rsid w:val="00A16ADF"/>
    <w:rsid w:val="00A16BA7"/>
    <w:rsid w:val="00A17372"/>
    <w:rsid w:val="00A2234A"/>
    <w:rsid w:val="00A22946"/>
    <w:rsid w:val="00A22E6B"/>
    <w:rsid w:val="00A235C7"/>
    <w:rsid w:val="00A23C09"/>
    <w:rsid w:val="00A24251"/>
    <w:rsid w:val="00A248CA"/>
    <w:rsid w:val="00A263BE"/>
    <w:rsid w:val="00A26B62"/>
    <w:rsid w:val="00A30008"/>
    <w:rsid w:val="00A309BC"/>
    <w:rsid w:val="00A310FC"/>
    <w:rsid w:val="00A3147C"/>
    <w:rsid w:val="00A32A7E"/>
    <w:rsid w:val="00A34C6A"/>
    <w:rsid w:val="00A34DB6"/>
    <w:rsid w:val="00A37112"/>
    <w:rsid w:val="00A400FB"/>
    <w:rsid w:val="00A40CDD"/>
    <w:rsid w:val="00A42290"/>
    <w:rsid w:val="00A42E33"/>
    <w:rsid w:val="00A44797"/>
    <w:rsid w:val="00A45507"/>
    <w:rsid w:val="00A466D9"/>
    <w:rsid w:val="00A467FB"/>
    <w:rsid w:val="00A50188"/>
    <w:rsid w:val="00A5089A"/>
    <w:rsid w:val="00A51D09"/>
    <w:rsid w:val="00A5225E"/>
    <w:rsid w:val="00A546D0"/>
    <w:rsid w:val="00A5478A"/>
    <w:rsid w:val="00A54E95"/>
    <w:rsid w:val="00A555CB"/>
    <w:rsid w:val="00A561E9"/>
    <w:rsid w:val="00A57DD8"/>
    <w:rsid w:val="00A60812"/>
    <w:rsid w:val="00A6173D"/>
    <w:rsid w:val="00A6189F"/>
    <w:rsid w:val="00A6236A"/>
    <w:rsid w:val="00A63105"/>
    <w:rsid w:val="00A6336D"/>
    <w:rsid w:val="00A639E3"/>
    <w:rsid w:val="00A64152"/>
    <w:rsid w:val="00A64CEC"/>
    <w:rsid w:val="00A65F29"/>
    <w:rsid w:val="00A67BE5"/>
    <w:rsid w:val="00A67F9A"/>
    <w:rsid w:val="00A701CA"/>
    <w:rsid w:val="00A70262"/>
    <w:rsid w:val="00A7124A"/>
    <w:rsid w:val="00A72694"/>
    <w:rsid w:val="00A739C2"/>
    <w:rsid w:val="00A740F5"/>
    <w:rsid w:val="00A74900"/>
    <w:rsid w:val="00A74F77"/>
    <w:rsid w:val="00A7603A"/>
    <w:rsid w:val="00A762D0"/>
    <w:rsid w:val="00A7690D"/>
    <w:rsid w:val="00A76BC2"/>
    <w:rsid w:val="00A77ABB"/>
    <w:rsid w:val="00A77DCB"/>
    <w:rsid w:val="00A803A2"/>
    <w:rsid w:val="00A80767"/>
    <w:rsid w:val="00A807CD"/>
    <w:rsid w:val="00A80881"/>
    <w:rsid w:val="00A80EB1"/>
    <w:rsid w:val="00A8246C"/>
    <w:rsid w:val="00A8302A"/>
    <w:rsid w:val="00A83FC8"/>
    <w:rsid w:val="00A8496A"/>
    <w:rsid w:val="00A85F3F"/>
    <w:rsid w:val="00A863C7"/>
    <w:rsid w:val="00A864AD"/>
    <w:rsid w:val="00A86597"/>
    <w:rsid w:val="00A90C06"/>
    <w:rsid w:val="00A90E61"/>
    <w:rsid w:val="00A91802"/>
    <w:rsid w:val="00A937E6"/>
    <w:rsid w:val="00A938A6"/>
    <w:rsid w:val="00A93C34"/>
    <w:rsid w:val="00A957F3"/>
    <w:rsid w:val="00A95CAD"/>
    <w:rsid w:val="00A97270"/>
    <w:rsid w:val="00A9775E"/>
    <w:rsid w:val="00AA060E"/>
    <w:rsid w:val="00AA1894"/>
    <w:rsid w:val="00AA3246"/>
    <w:rsid w:val="00AA38AC"/>
    <w:rsid w:val="00AA412C"/>
    <w:rsid w:val="00AA4163"/>
    <w:rsid w:val="00AA4579"/>
    <w:rsid w:val="00AA4A2C"/>
    <w:rsid w:val="00AA4EC3"/>
    <w:rsid w:val="00AA5C7C"/>
    <w:rsid w:val="00AA6E89"/>
    <w:rsid w:val="00AA7727"/>
    <w:rsid w:val="00AB0EE1"/>
    <w:rsid w:val="00AB0F5A"/>
    <w:rsid w:val="00AB1804"/>
    <w:rsid w:val="00AB188A"/>
    <w:rsid w:val="00AB580F"/>
    <w:rsid w:val="00AB66D0"/>
    <w:rsid w:val="00AB6F6F"/>
    <w:rsid w:val="00AB75BC"/>
    <w:rsid w:val="00AC10EB"/>
    <w:rsid w:val="00AC2433"/>
    <w:rsid w:val="00AC256A"/>
    <w:rsid w:val="00AC3411"/>
    <w:rsid w:val="00AC3664"/>
    <w:rsid w:val="00AC396C"/>
    <w:rsid w:val="00AC4DE9"/>
    <w:rsid w:val="00AC5244"/>
    <w:rsid w:val="00AC561E"/>
    <w:rsid w:val="00AC6265"/>
    <w:rsid w:val="00AC6E29"/>
    <w:rsid w:val="00AC719F"/>
    <w:rsid w:val="00AD22AC"/>
    <w:rsid w:val="00AD2743"/>
    <w:rsid w:val="00AD2D17"/>
    <w:rsid w:val="00AD3520"/>
    <w:rsid w:val="00AD46E3"/>
    <w:rsid w:val="00AD61A8"/>
    <w:rsid w:val="00AD680F"/>
    <w:rsid w:val="00AD6F48"/>
    <w:rsid w:val="00AD7158"/>
    <w:rsid w:val="00AE1745"/>
    <w:rsid w:val="00AE1F6C"/>
    <w:rsid w:val="00AE2C1E"/>
    <w:rsid w:val="00AE3A2C"/>
    <w:rsid w:val="00AE3E14"/>
    <w:rsid w:val="00AE6542"/>
    <w:rsid w:val="00AE739E"/>
    <w:rsid w:val="00AF0822"/>
    <w:rsid w:val="00AF13F9"/>
    <w:rsid w:val="00AF1E89"/>
    <w:rsid w:val="00AF2F47"/>
    <w:rsid w:val="00AF3F04"/>
    <w:rsid w:val="00AF54F9"/>
    <w:rsid w:val="00AF7A52"/>
    <w:rsid w:val="00B00A72"/>
    <w:rsid w:val="00B03749"/>
    <w:rsid w:val="00B0391C"/>
    <w:rsid w:val="00B04618"/>
    <w:rsid w:val="00B05020"/>
    <w:rsid w:val="00B05907"/>
    <w:rsid w:val="00B11E9B"/>
    <w:rsid w:val="00B15252"/>
    <w:rsid w:val="00B15A1E"/>
    <w:rsid w:val="00B16414"/>
    <w:rsid w:val="00B1642F"/>
    <w:rsid w:val="00B170D0"/>
    <w:rsid w:val="00B17548"/>
    <w:rsid w:val="00B241D5"/>
    <w:rsid w:val="00B242D7"/>
    <w:rsid w:val="00B248BF"/>
    <w:rsid w:val="00B261DF"/>
    <w:rsid w:val="00B26260"/>
    <w:rsid w:val="00B26DE4"/>
    <w:rsid w:val="00B3062A"/>
    <w:rsid w:val="00B31D85"/>
    <w:rsid w:val="00B34928"/>
    <w:rsid w:val="00B35A6A"/>
    <w:rsid w:val="00B375E0"/>
    <w:rsid w:val="00B4182A"/>
    <w:rsid w:val="00B41DA9"/>
    <w:rsid w:val="00B4342E"/>
    <w:rsid w:val="00B45068"/>
    <w:rsid w:val="00B450FC"/>
    <w:rsid w:val="00B4587A"/>
    <w:rsid w:val="00B4772C"/>
    <w:rsid w:val="00B51653"/>
    <w:rsid w:val="00B52878"/>
    <w:rsid w:val="00B55587"/>
    <w:rsid w:val="00B55804"/>
    <w:rsid w:val="00B5585A"/>
    <w:rsid w:val="00B572B4"/>
    <w:rsid w:val="00B57A0F"/>
    <w:rsid w:val="00B6154D"/>
    <w:rsid w:val="00B62004"/>
    <w:rsid w:val="00B62E3E"/>
    <w:rsid w:val="00B63037"/>
    <w:rsid w:val="00B6350E"/>
    <w:rsid w:val="00B63C03"/>
    <w:rsid w:val="00B63CAD"/>
    <w:rsid w:val="00B65EBA"/>
    <w:rsid w:val="00B6667F"/>
    <w:rsid w:val="00B66A22"/>
    <w:rsid w:val="00B6732D"/>
    <w:rsid w:val="00B71714"/>
    <w:rsid w:val="00B719B8"/>
    <w:rsid w:val="00B72E16"/>
    <w:rsid w:val="00B737D9"/>
    <w:rsid w:val="00B73EA5"/>
    <w:rsid w:val="00B740D8"/>
    <w:rsid w:val="00B74C92"/>
    <w:rsid w:val="00B75BA0"/>
    <w:rsid w:val="00B80CBD"/>
    <w:rsid w:val="00B81BD2"/>
    <w:rsid w:val="00B829E5"/>
    <w:rsid w:val="00B850E9"/>
    <w:rsid w:val="00B90389"/>
    <w:rsid w:val="00B90FC9"/>
    <w:rsid w:val="00B91043"/>
    <w:rsid w:val="00B91ACA"/>
    <w:rsid w:val="00B92827"/>
    <w:rsid w:val="00B93738"/>
    <w:rsid w:val="00B93E6F"/>
    <w:rsid w:val="00B9439E"/>
    <w:rsid w:val="00B94D3B"/>
    <w:rsid w:val="00B957F4"/>
    <w:rsid w:val="00B96DB3"/>
    <w:rsid w:val="00BA01CF"/>
    <w:rsid w:val="00BA0A83"/>
    <w:rsid w:val="00BA0DAE"/>
    <w:rsid w:val="00BA1006"/>
    <w:rsid w:val="00BA1585"/>
    <w:rsid w:val="00BA2F30"/>
    <w:rsid w:val="00BA3D48"/>
    <w:rsid w:val="00BA47C6"/>
    <w:rsid w:val="00BA4E5C"/>
    <w:rsid w:val="00BA5FB9"/>
    <w:rsid w:val="00BB25C8"/>
    <w:rsid w:val="00BB26EA"/>
    <w:rsid w:val="00BB292A"/>
    <w:rsid w:val="00BB5192"/>
    <w:rsid w:val="00BB5512"/>
    <w:rsid w:val="00BB59AD"/>
    <w:rsid w:val="00BB5AA9"/>
    <w:rsid w:val="00BB6761"/>
    <w:rsid w:val="00BB75D3"/>
    <w:rsid w:val="00BC0111"/>
    <w:rsid w:val="00BC2152"/>
    <w:rsid w:val="00BC30BC"/>
    <w:rsid w:val="00BC47B4"/>
    <w:rsid w:val="00BC573C"/>
    <w:rsid w:val="00BC590B"/>
    <w:rsid w:val="00BD0842"/>
    <w:rsid w:val="00BD23E9"/>
    <w:rsid w:val="00BD43AE"/>
    <w:rsid w:val="00BD48F4"/>
    <w:rsid w:val="00BE0F30"/>
    <w:rsid w:val="00BE123C"/>
    <w:rsid w:val="00BE1B14"/>
    <w:rsid w:val="00BE1B85"/>
    <w:rsid w:val="00BE1C0A"/>
    <w:rsid w:val="00BE2ADA"/>
    <w:rsid w:val="00BE5367"/>
    <w:rsid w:val="00BE5782"/>
    <w:rsid w:val="00BE57EB"/>
    <w:rsid w:val="00BE6729"/>
    <w:rsid w:val="00BE7219"/>
    <w:rsid w:val="00BE78CD"/>
    <w:rsid w:val="00BE7BED"/>
    <w:rsid w:val="00BF0AE1"/>
    <w:rsid w:val="00BF14E8"/>
    <w:rsid w:val="00BF2D1D"/>
    <w:rsid w:val="00BF2FC9"/>
    <w:rsid w:val="00BF428F"/>
    <w:rsid w:val="00BF4674"/>
    <w:rsid w:val="00BF6324"/>
    <w:rsid w:val="00BF64EB"/>
    <w:rsid w:val="00BF754F"/>
    <w:rsid w:val="00C002BD"/>
    <w:rsid w:val="00C02EE3"/>
    <w:rsid w:val="00C035EB"/>
    <w:rsid w:val="00C0405C"/>
    <w:rsid w:val="00C04272"/>
    <w:rsid w:val="00C123F8"/>
    <w:rsid w:val="00C128C3"/>
    <w:rsid w:val="00C12BDD"/>
    <w:rsid w:val="00C13D74"/>
    <w:rsid w:val="00C14B06"/>
    <w:rsid w:val="00C1691C"/>
    <w:rsid w:val="00C20174"/>
    <w:rsid w:val="00C205F7"/>
    <w:rsid w:val="00C20C06"/>
    <w:rsid w:val="00C22392"/>
    <w:rsid w:val="00C23551"/>
    <w:rsid w:val="00C24D23"/>
    <w:rsid w:val="00C2501A"/>
    <w:rsid w:val="00C25D53"/>
    <w:rsid w:val="00C27A25"/>
    <w:rsid w:val="00C31D30"/>
    <w:rsid w:val="00C3207C"/>
    <w:rsid w:val="00C32165"/>
    <w:rsid w:val="00C32589"/>
    <w:rsid w:val="00C32940"/>
    <w:rsid w:val="00C32BBA"/>
    <w:rsid w:val="00C3304A"/>
    <w:rsid w:val="00C330A0"/>
    <w:rsid w:val="00C337A6"/>
    <w:rsid w:val="00C341FF"/>
    <w:rsid w:val="00C34D16"/>
    <w:rsid w:val="00C36BBB"/>
    <w:rsid w:val="00C375C1"/>
    <w:rsid w:val="00C376EB"/>
    <w:rsid w:val="00C41D82"/>
    <w:rsid w:val="00C438BC"/>
    <w:rsid w:val="00C450EE"/>
    <w:rsid w:val="00C45699"/>
    <w:rsid w:val="00C45AC5"/>
    <w:rsid w:val="00C47CB0"/>
    <w:rsid w:val="00C500A5"/>
    <w:rsid w:val="00C51902"/>
    <w:rsid w:val="00C51FFE"/>
    <w:rsid w:val="00C52488"/>
    <w:rsid w:val="00C53942"/>
    <w:rsid w:val="00C546D7"/>
    <w:rsid w:val="00C548B9"/>
    <w:rsid w:val="00C569BB"/>
    <w:rsid w:val="00C56E07"/>
    <w:rsid w:val="00C573F6"/>
    <w:rsid w:val="00C575B1"/>
    <w:rsid w:val="00C5790E"/>
    <w:rsid w:val="00C57D5C"/>
    <w:rsid w:val="00C60B47"/>
    <w:rsid w:val="00C610E6"/>
    <w:rsid w:val="00C61465"/>
    <w:rsid w:val="00C61DF0"/>
    <w:rsid w:val="00C62606"/>
    <w:rsid w:val="00C6413C"/>
    <w:rsid w:val="00C642AC"/>
    <w:rsid w:val="00C654FF"/>
    <w:rsid w:val="00C6571D"/>
    <w:rsid w:val="00C667F4"/>
    <w:rsid w:val="00C701FC"/>
    <w:rsid w:val="00C708BF"/>
    <w:rsid w:val="00C70E16"/>
    <w:rsid w:val="00C71A31"/>
    <w:rsid w:val="00C71D2C"/>
    <w:rsid w:val="00C72405"/>
    <w:rsid w:val="00C76CF3"/>
    <w:rsid w:val="00C778A6"/>
    <w:rsid w:val="00C8012C"/>
    <w:rsid w:val="00C808AF"/>
    <w:rsid w:val="00C80D0C"/>
    <w:rsid w:val="00C816CC"/>
    <w:rsid w:val="00C81A54"/>
    <w:rsid w:val="00C82867"/>
    <w:rsid w:val="00C8588D"/>
    <w:rsid w:val="00C86610"/>
    <w:rsid w:val="00C870D1"/>
    <w:rsid w:val="00C87823"/>
    <w:rsid w:val="00C90B66"/>
    <w:rsid w:val="00C90EE0"/>
    <w:rsid w:val="00C92649"/>
    <w:rsid w:val="00C945DF"/>
    <w:rsid w:val="00C948DA"/>
    <w:rsid w:val="00C96786"/>
    <w:rsid w:val="00C97546"/>
    <w:rsid w:val="00C97560"/>
    <w:rsid w:val="00C97F8B"/>
    <w:rsid w:val="00CA0895"/>
    <w:rsid w:val="00CA124F"/>
    <w:rsid w:val="00CA2530"/>
    <w:rsid w:val="00CA2E69"/>
    <w:rsid w:val="00CA3A8C"/>
    <w:rsid w:val="00CA4758"/>
    <w:rsid w:val="00CA4FD4"/>
    <w:rsid w:val="00CA5E8C"/>
    <w:rsid w:val="00CA6199"/>
    <w:rsid w:val="00CA69EB"/>
    <w:rsid w:val="00CA6F92"/>
    <w:rsid w:val="00CA7A62"/>
    <w:rsid w:val="00CB01BB"/>
    <w:rsid w:val="00CB07B1"/>
    <w:rsid w:val="00CB23CB"/>
    <w:rsid w:val="00CB242E"/>
    <w:rsid w:val="00CB29C1"/>
    <w:rsid w:val="00CB39EE"/>
    <w:rsid w:val="00CB495C"/>
    <w:rsid w:val="00CB5A03"/>
    <w:rsid w:val="00CB63EC"/>
    <w:rsid w:val="00CB694A"/>
    <w:rsid w:val="00CB6F28"/>
    <w:rsid w:val="00CC0873"/>
    <w:rsid w:val="00CC19CC"/>
    <w:rsid w:val="00CC56D9"/>
    <w:rsid w:val="00CC6962"/>
    <w:rsid w:val="00CC7341"/>
    <w:rsid w:val="00CD0AAE"/>
    <w:rsid w:val="00CD1463"/>
    <w:rsid w:val="00CD1FF7"/>
    <w:rsid w:val="00CD22CD"/>
    <w:rsid w:val="00CD2920"/>
    <w:rsid w:val="00CD305F"/>
    <w:rsid w:val="00CD4C45"/>
    <w:rsid w:val="00CD5021"/>
    <w:rsid w:val="00CD69DF"/>
    <w:rsid w:val="00CE0966"/>
    <w:rsid w:val="00CE15ED"/>
    <w:rsid w:val="00CE3D40"/>
    <w:rsid w:val="00CE6C52"/>
    <w:rsid w:val="00CF08AC"/>
    <w:rsid w:val="00CF097A"/>
    <w:rsid w:val="00CF0E58"/>
    <w:rsid w:val="00CF103F"/>
    <w:rsid w:val="00CF1CF1"/>
    <w:rsid w:val="00CF2AFB"/>
    <w:rsid w:val="00CF3979"/>
    <w:rsid w:val="00CF3BDB"/>
    <w:rsid w:val="00CF501A"/>
    <w:rsid w:val="00CF6A46"/>
    <w:rsid w:val="00CF6DA4"/>
    <w:rsid w:val="00CF78BE"/>
    <w:rsid w:val="00D0282E"/>
    <w:rsid w:val="00D04D29"/>
    <w:rsid w:val="00D04FF5"/>
    <w:rsid w:val="00D05DE4"/>
    <w:rsid w:val="00D069EA"/>
    <w:rsid w:val="00D06E86"/>
    <w:rsid w:val="00D1119F"/>
    <w:rsid w:val="00D11679"/>
    <w:rsid w:val="00D11D24"/>
    <w:rsid w:val="00D13D3F"/>
    <w:rsid w:val="00D13EE6"/>
    <w:rsid w:val="00D142A3"/>
    <w:rsid w:val="00D1495F"/>
    <w:rsid w:val="00D15FB8"/>
    <w:rsid w:val="00D167E4"/>
    <w:rsid w:val="00D17BDE"/>
    <w:rsid w:val="00D20AF9"/>
    <w:rsid w:val="00D20E06"/>
    <w:rsid w:val="00D24E89"/>
    <w:rsid w:val="00D25CBC"/>
    <w:rsid w:val="00D25EB1"/>
    <w:rsid w:val="00D279DE"/>
    <w:rsid w:val="00D33F68"/>
    <w:rsid w:val="00D34D2A"/>
    <w:rsid w:val="00D36BEE"/>
    <w:rsid w:val="00D36EAA"/>
    <w:rsid w:val="00D37033"/>
    <w:rsid w:val="00D376F0"/>
    <w:rsid w:val="00D378CF"/>
    <w:rsid w:val="00D417CD"/>
    <w:rsid w:val="00D43CCE"/>
    <w:rsid w:val="00D441FB"/>
    <w:rsid w:val="00D44CC3"/>
    <w:rsid w:val="00D44E69"/>
    <w:rsid w:val="00D45379"/>
    <w:rsid w:val="00D45DCA"/>
    <w:rsid w:val="00D465B0"/>
    <w:rsid w:val="00D516BB"/>
    <w:rsid w:val="00D522CD"/>
    <w:rsid w:val="00D5554D"/>
    <w:rsid w:val="00D557CC"/>
    <w:rsid w:val="00D5591A"/>
    <w:rsid w:val="00D55FD5"/>
    <w:rsid w:val="00D5694F"/>
    <w:rsid w:val="00D56D9C"/>
    <w:rsid w:val="00D60209"/>
    <w:rsid w:val="00D608A7"/>
    <w:rsid w:val="00D60E62"/>
    <w:rsid w:val="00D61BCD"/>
    <w:rsid w:val="00D620C2"/>
    <w:rsid w:val="00D624C2"/>
    <w:rsid w:val="00D64C0A"/>
    <w:rsid w:val="00D6642A"/>
    <w:rsid w:val="00D677BD"/>
    <w:rsid w:val="00D713D3"/>
    <w:rsid w:val="00D71947"/>
    <w:rsid w:val="00D73662"/>
    <w:rsid w:val="00D74B7C"/>
    <w:rsid w:val="00D7509D"/>
    <w:rsid w:val="00D7531A"/>
    <w:rsid w:val="00D76D3F"/>
    <w:rsid w:val="00D773BD"/>
    <w:rsid w:val="00D80B23"/>
    <w:rsid w:val="00D80CC2"/>
    <w:rsid w:val="00D810C1"/>
    <w:rsid w:val="00D817FA"/>
    <w:rsid w:val="00D82F21"/>
    <w:rsid w:val="00D84D84"/>
    <w:rsid w:val="00D86699"/>
    <w:rsid w:val="00D8721A"/>
    <w:rsid w:val="00D920A4"/>
    <w:rsid w:val="00D93D23"/>
    <w:rsid w:val="00D940D5"/>
    <w:rsid w:val="00D94BEE"/>
    <w:rsid w:val="00D95353"/>
    <w:rsid w:val="00D95952"/>
    <w:rsid w:val="00D96793"/>
    <w:rsid w:val="00D9753F"/>
    <w:rsid w:val="00DA0986"/>
    <w:rsid w:val="00DA23B3"/>
    <w:rsid w:val="00DA2D31"/>
    <w:rsid w:val="00DA2D3C"/>
    <w:rsid w:val="00DA34B0"/>
    <w:rsid w:val="00DA3B47"/>
    <w:rsid w:val="00DA3D53"/>
    <w:rsid w:val="00DA3DCF"/>
    <w:rsid w:val="00DA3F1F"/>
    <w:rsid w:val="00DA4FFB"/>
    <w:rsid w:val="00DA5C72"/>
    <w:rsid w:val="00DA61A6"/>
    <w:rsid w:val="00DB234B"/>
    <w:rsid w:val="00DB2AC1"/>
    <w:rsid w:val="00DB301B"/>
    <w:rsid w:val="00DB37F0"/>
    <w:rsid w:val="00DB3F13"/>
    <w:rsid w:val="00DB75C0"/>
    <w:rsid w:val="00DC08FC"/>
    <w:rsid w:val="00DC2E36"/>
    <w:rsid w:val="00DC4E4D"/>
    <w:rsid w:val="00DC55DF"/>
    <w:rsid w:val="00DC5A4D"/>
    <w:rsid w:val="00DC6AFC"/>
    <w:rsid w:val="00DC7880"/>
    <w:rsid w:val="00DD05EF"/>
    <w:rsid w:val="00DD1277"/>
    <w:rsid w:val="00DD171A"/>
    <w:rsid w:val="00DD1B01"/>
    <w:rsid w:val="00DD3373"/>
    <w:rsid w:val="00DD4F99"/>
    <w:rsid w:val="00DD7F99"/>
    <w:rsid w:val="00DE070A"/>
    <w:rsid w:val="00DE11AC"/>
    <w:rsid w:val="00DE1FAF"/>
    <w:rsid w:val="00DE22A8"/>
    <w:rsid w:val="00DE3CBF"/>
    <w:rsid w:val="00DE3F31"/>
    <w:rsid w:val="00DE47DB"/>
    <w:rsid w:val="00DE4CB0"/>
    <w:rsid w:val="00DE524F"/>
    <w:rsid w:val="00DE698B"/>
    <w:rsid w:val="00DE735F"/>
    <w:rsid w:val="00DF06F7"/>
    <w:rsid w:val="00DF0FB0"/>
    <w:rsid w:val="00DF128A"/>
    <w:rsid w:val="00DF1742"/>
    <w:rsid w:val="00DF2EED"/>
    <w:rsid w:val="00DF3273"/>
    <w:rsid w:val="00DF6101"/>
    <w:rsid w:val="00DF6EC3"/>
    <w:rsid w:val="00DF72B2"/>
    <w:rsid w:val="00E00BB5"/>
    <w:rsid w:val="00E00D8B"/>
    <w:rsid w:val="00E0131F"/>
    <w:rsid w:val="00E037C3"/>
    <w:rsid w:val="00E042C5"/>
    <w:rsid w:val="00E049DB"/>
    <w:rsid w:val="00E0681F"/>
    <w:rsid w:val="00E1036A"/>
    <w:rsid w:val="00E10F37"/>
    <w:rsid w:val="00E116C4"/>
    <w:rsid w:val="00E131D9"/>
    <w:rsid w:val="00E133B9"/>
    <w:rsid w:val="00E134FD"/>
    <w:rsid w:val="00E13782"/>
    <w:rsid w:val="00E14576"/>
    <w:rsid w:val="00E14BDF"/>
    <w:rsid w:val="00E16286"/>
    <w:rsid w:val="00E17522"/>
    <w:rsid w:val="00E17578"/>
    <w:rsid w:val="00E20351"/>
    <w:rsid w:val="00E2055C"/>
    <w:rsid w:val="00E251A3"/>
    <w:rsid w:val="00E26407"/>
    <w:rsid w:val="00E26831"/>
    <w:rsid w:val="00E26F99"/>
    <w:rsid w:val="00E309F3"/>
    <w:rsid w:val="00E30BCD"/>
    <w:rsid w:val="00E315E4"/>
    <w:rsid w:val="00E32E6C"/>
    <w:rsid w:val="00E32FA4"/>
    <w:rsid w:val="00E34D2E"/>
    <w:rsid w:val="00E34E20"/>
    <w:rsid w:val="00E40F1D"/>
    <w:rsid w:val="00E4139A"/>
    <w:rsid w:val="00E4165A"/>
    <w:rsid w:val="00E43F84"/>
    <w:rsid w:val="00E46A3D"/>
    <w:rsid w:val="00E55EA4"/>
    <w:rsid w:val="00E57B3B"/>
    <w:rsid w:val="00E57C91"/>
    <w:rsid w:val="00E57E15"/>
    <w:rsid w:val="00E57E48"/>
    <w:rsid w:val="00E6024F"/>
    <w:rsid w:val="00E6074A"/>
    <w:rsid w:val="00E60953"/>
    <w:rsid w:val="00E61DD1"/>
    <w:rsid w:val="00E627E1"/>
    <w:rsid w:val="00E630DC"/>
    <w:rsid w:val="00E63246"/>
    <w:rsid w:val="00E63418"/>
    <w:rsid w:val="00E6342C"/>
    <w:rsid w:val="00E63B74"/>
    <w:rsid w:val="00E65A07"/>
    <w:rsid w:val="00E65CF9"/>
    <w:rsid w:val="00E66D09"/>
    <w:rsid w:val="00E6791D"/>
    <w:rsid w:val="00E700E6"/>
    <w:rsid w:val="00E70730"/>
    <w:rsid w:val="00E70F25"/>
    <w:rsid w:val="00E710E4"/>
    <w:rsid w:val="00E71C8C"/>
    <w:rsid w:val="00E71C92"/>
    <w:rsid w:val="00E71CB1"/>
    <w:rsid w:val="00E71F95"/>
    <w:rsid w:val="00E72816"/>
    <w:rsid w:val="00E73093"/>
    <w:rsid w:val="00E75212"/>
    <w:rsid w:val="00E83AD7"/>
    <w:rsid w:val="00E8432C"/>
    <w:rsid w:val="00E850A3"/>
    <w:rsid w:val="00E87B8E"/>
    <w:rsid w:val="00E90627"/>
    <w:rsid w:val="00E92D5C"/>
    <w:rsid w:val="00E93785"/>
    <w:rsid w:val="00E94AAB"/>
    <w:rsid w:val="00E95207"/>
    <w:rsid w:val="00E96681"/>
    <w:rsid w:val="00E971EE"/>
    <w:rsid w:val="00EA01B3"/>
    <w:rsid w:val="00EA04F5"/>
    <w:rsid w:val="00EA0C35"/>
    <w:rsid w:val="00EA2327"/>
    <w:rsid w:val="00EA7E93"/>
    <w:rsid w:val="00EB0F64"/>
    <w:rsid w:val="00EB19DE"/>
    <w:rsid w:val="00EB2501"/>
    <w:rsid w:val="00EB4894"/>
    <w:rsid w:val="00EB5A2B"/>
    <w:rsid w:val="00EC0C29"/>
    <w:rsid w:val="00EC0DBA"/>
    <w:rsid w:val="00EC0E37"/>
    <w:rsid w:val="00EC44E5"/>
    <w:rsid w:val="00EC54B6"/>
    <w:rsid w:val="00EC5B8A"/>
    <w:rsid w:val="00EC5C10"/>
    <w:rsid w:val="00EC5C54"/>
    <w:rsid w:val="00EC7201"/>
    <w:rsid w:val="00EC73D7"/>
    <w:rsid w:val="00ED0D34"/>
    <w:rsid w:val="00ED19E6"/>
    <w:rsid w:val="00ED1F42"/>
    <w:rsid w:val="00ED2107"/>
    <w:rsid w:val="00ED3EAC"/>
    <w:rsid w:val="00ED5553"/>
    <w:rsid w:val="00ED6076"/>
    <w:rsid w:val="00ED63EF"/>
    <w:rsid w:val="00EE1268"/>
    <w:rsid w:val="00EE31DA"/>
    <w:rsid w:val="00EE757A"/>
    <w:rsid w:val="00EF09FD"/>
    <w:rsid w:val="00EF0A8C"/>
    <w:rsid w:val="00EF0BEC"/>
    <w:rsid w:val="00EF131E"/>
    <w:rsid w:val="00EF1440"/>
    <w:rsid w:val="00EF2D71"/>
    <w:rsid w:val="00EF53B5"/>
    <w:rsid w:val="00EF754B"/>
    <w:rsid w:val="00EF75C9"/>
    <w:rsid w:val="00F00184"/>
    <w:rsid w:val="00F006DC"/>
    <w:rsid w:val="00F0103D"/>
    <w:rsid w:val="00F01445"/>
    <w:rsid w:val="00F02E6E"/>
    <w:rsid w:val="00F0339C"/>
    <w:rsid w:val="00F03DB2"/>
    <w:rsid w:val="00F03FCB"/>
    <w:rsid w:val="00F06BBF"/>
    <w:rsid w:val="00F07AFE"/>
    <w:rsid w:val="00F129E2"/>
    <w:rsid w:val="00F14447"/>
    <w:rsid w:val="00F15470"/>
    <w:rsid w:val="00F17592"/>
    <w:rsid w:val="00F20875"/>
    <w:rsid w:val="00F22538"/>
    <w:rsid w:val="00F237A1"/>
    <w:rsid w:val="00F23C8F"/>
    <w:rsid w:val="00F2466A"/>
    <w:rsid w:val="00F269C5"/>
    <w:rsid w:val="00F276CF"/>
    <w:rsid w:val="00F2790E"/>
    <w:rsid w:val="00F27A94"/>
    <w:rsid w:val="00F304B0"/>
    <w:rsid w:val="00F30767"/>
    <w:rsid w:val="00F30B81"/>
    <w:rsid w:val="00F31634"/>
    <w:rsid w:val="00F31A5E"/>
    <w:rsid w:val="00F31ACE"/>
    <w:rsid w:val="00F34114"/>
    <w:rsid w:val="00F355A1"/>
    <w:rsid w:val="00F35716"/>
    <w:rsid w:val="00F35B3A"/>
    <w:rsid w:val="00F35E98"/>
    <w:rsid w:val="00F35F53"/>
    <w:rsid w:val="00F369D4"/>
    <w:rsid w:val="00F40018"/>
    <w:rsid w:val="00F42FBA"/>
    <w:rsid w:val="00F43328"/>
    <w:rsid w:val="00F44DFE"/>
    <w:rsid w:val="00F467B4"/>
    <w:rsid w:val="00F46821"/>
    <w:rsid w:val="00F4723E"/>
    <w:rsid w:val="00F47AA6"/>
    <w:rsid w:val="00F50A89"/>
    <w:rsid w:val="00F50F4C"/>
    <w:rsid w:val="00F5101B"/>
    <w:rsid w:val="00F5160D"/>
    <w:rsid w:val="00F51C5A"/>
    <w:rsid w:val="00F526EC"/>
    <w:rsid w:val="00F52E0B"/>
    <w:rsid w:val="00F53BC5"/>
    <w:rsid w:val="00F53C97"/>
    <w:rsid w:val="00F53DB9"/>
    <w:rsid w:val="00F549D0"/>
    <w:rsid w:val="00F55A07"/>
    <w:rsid w:val="00F55A73"/>
    <w:rsid w:val="00F57D96"/>
    <w:rsid w:val="00F6055D"/>
    <w:rsid w:val="00F617F8"/>
    <w:rsid w:val="00F6247A"/>
    <w:rsid w:val="00F6349C"/>
    <w:rsid w:val="00F65DF3"/>
    <w:rsid w:val="00F67EFA"/>
    <w:rsid w:val="00F71F7C"/>
    <w:rsid w:val="00F7253D"/>
    <w:rsid w:val="00F72AAC"/>
    <w:rsid w:val="00F72C4E"/>
    <w:rsid w:val="00F7336F"/>
    <w:rsid w:val="00F73D6B"/>
    <w:rsid w:val="00F80433"/>
    <w:rsid w:val="00F81D02"/>
    <w:rsid w:val="00F82320"/>
    <w:rsid w:val="00F837CF"/>
    <w:rsid w:val="00F84985"/>
    <w:rsid w:val="00F84995"/>
    <w:rsid w:val="00F84D43"/>
    <w:rsid w:val="00F850F9"/>
    <w:rsid w:val="00F85AB1"/>
    <w:rsid w:val="00F871C1"/>
    <w:rsid w:val="00F87DDA"/>
    <w:rsid w:val="00F914A6"/>
    <w:rsid w:val="00F9186D"/>
    <w:rsid w:val="00F92E18"/>
    <w:rsid w:val="00F9338A"/>
    <w:rsid w:val="00F93DB3"/>
    <w:rsid w:val="00F956AD"/>
    <w:rsid w:val="00F95A33"/>
    <w:rsid w:val="00F95EA3"/>
    <w:rsid w:val="00F967D6"/>
    <w:rsid w:val="00F968BE"/>
    <w:rsid w:val="00F9766A"/>
    <w:rsid w:val="00F97F58"/>
    <w:rsid w:val="00FA1721"/>
    <w:rsid w:val="00FA2A51"/>
    <w:rsid w:val="00FA32C0"/>
    <w:rsid w:val="00FA42E7"/>
    <w:rsid w:val="00FA47A4"/>
    <w:rsid w:val="00FA53B7"/>
    <w:rsid w:val="00FA61B8"/>
    <w:rsid w:val="00FA63E7"/>
    <w:rsid w:val="00FA7170"/>
    <w:rsid w:val="00FA7325"/>
    <w:rsid w:val="00FA7608"/>
    <w:rsid w:val="00FA7BA0"/>
    <w:rsid w:val="00FB014F"/>
    <w:rsid w:val="00FB1431"/>
    <w:rsid w:val="00FB161D"/>
    <w:rsid w:val="00FB4918"/>
    <w:rsid w:val="00FB4C1B"/>
    <w:rsid w:val="00FB5810"/>
    <w:rsid w:val="00FB5FEA"/>
    <w:rsid w:val="00FC165B"/>
    <w:rsid w:val="00FC3D77"/>
    <w:rsid w:val="00FC4D33"/>
    <w:rsid w:val="00FC5CFA"/>
    <w:rsid w:val="00FC6E3D"/>
    <w:rsid w:val="00FD00E3"/>
    <w:rsid w:val="00FD0C76"/>
    <w:rsid w:val="00FD2E59"/>
    <w:rsid w:val="00FD3687"/>
    <w:rsid w:val="00FD4007"/>
    <w:rsid w:val="00FD60F6"/>
    <w:rsid w:val="00FE1D88"/>
    <w:rsid w:val="00FE33E6"/>
    <w:rsid w:val="00FE355B"/>
    <w:rsid w:val="00FE45B4"/>
    <w:rsid w:val="00FE54E9"/>
    <w:rsid w:val="00FE5FAC"/>
    <w:rsid w:val="00FE6919"/>
    <w:rsid w:val="00FF0658"/>
    <w:rsid w:val="00FF2D2C"/>
    <w:rsid w:val="00FF39AE"/>
    <w:rsid w:val="00FF4BAC"/>
    <w:rsid w:val="00FF50D6"/>
    <w:rsid w:val="00FF6163"/>
    <w:rsid w:val="00FF6738"/>
    <w:rsid w:val="00FF687C"/>
    <w:rsid w:val="00FF6AE3"/>
    <w:rsid w:val="00FF75C0"/>
    <w:rsid w:val="012B6C45"/>
    <w:rsid w:val="013C6EB8"/>
    <w:rsid w:val="015EBB20"/>
    <w:rsid w:val="0170D7F9"/>
    <w:rsid w:val="01901038"/>
    <w:rsid w:val="01A9428F"/>
    <w:rsid w:val="01B692C9"/>
    <w:rsid w:val="01C3FBB8"/>
    <w:rsid w:val="01ED9F3B"/>
    <w:rsid w:val="01FF6CD8"/>
    <w:rsid w:val="02006432"/>
    <w:rsid w:val="0260256C"/>
    <w:rsid w:val="02A3D384"/>
    <w:rsid w:val="02B67454"/>
    <w:rsid w:val="032805A6"/>
    <w:rsid w:val="033EB827"/>
    <w:rsid w:val="033F2470"/>
    <w:rsid w:val="0368BD96"/>
    <w:rsid w:val="03C66ABD"/>
    <w:rsid w:val="03D9C60B"/>
    <w:rsid w:val="048F8E0E"/>
    <w:rsid w:val="04B29FDA"/>
    <w:rsid w:val="04CB0F1A"/>
    <w:rsid w:val="051C7D53"/>
    <w:rsid w:val="0527AB40"/>
    <w:rsid w:val="055051CA"/>
    <w:rsid w:val="0565B3CD"/>
    <w:rsid w:val="05D5BD49"/>
    <w:rsid w:val="05DE3B43"/>
    <w:rsid w:val="05E47E80"/>
    <w:rsid w:val="06595AB4"/>
    <w:rsid w:val="067292EF"/>
    <w:rsid w:val="067967EA"/>
    <w:rsid w:val="06800DA4"/>
    <w:rsid w:val="06A99F0C"/>
    <w:rsid w:val="072653DD"/>
    <w:rsid w:val="073F9B86"/>
    <w:rsid w:val="07671238"/>
    <w:rsid w:val="07710B52"/>
    <w:rsid w:val="07EA409C"/>
    <w:rsid w:val="07FE52DD"/>
    <w:rsid w:val="080DC692"/>
    <w:rsid w:val="084D938E"/>
    <w:rsid w:val="087DF69D"/>
    <w:rsid w:val="0885F463"/>
    <w:rsid w:val="089D8381"/>
    <w:rsid w:val="08AEB2C5"/>
    <w:rsid w:val="098C1878"/>
    <w:rsid w:val="09922D48"/>
    <w:rsid w:val="09A6E57F"/>
    <w:rsid w:val="09C4F9A6"/>
    <w:rsid w:val="09C9AEC1"/>
    <w:rsid w:val="0A164E17"/>
    <w:rsid w:val="0A842EF6"/>
    <w:rsid w:val="0AA85614"/>
    <w:rsid w:val="0ADB89A9"/>
    <w:rsid w:val="0AF3B4EC"/>
    <w:rsid w:val="0AFBB7A2"/>
    <w:rsid w:val="0B46CA1C"/>
    <w:rsid w:val="0B68F5A5"/>
    <w:rsid w:val="0B8404A9"/>
    <w:rsid w:val="0B9F0849"/>
    <w:rsid w:val="0BA686A1"/>
    <w:rsid w:val="0BC09F85"/>
    <w:rsid w:val="0BC4D8C6"/>
    <w:rsid w:val="0BE6411E"/>
    <w:rsid w:val="0BF84D43"/>
    <w:rsid w:val="0BFF3659"/>
    <w:rsid w:val="0C3D8CFF"/>
    <w:rsid w:val="0C7A56FD"/>
    <w:rsid w:val="0CCE2A44"/>
    <w:rsid w:val="0D23C909"/>
    <w:rsid w:val="0D548456"/>
    <w:rsid w:val="0D753A89"/>
    <w:rsid w:val="0E43A1A4"/>
    <w:rsid w:val="0E6088B7"/>
    <w:rsid w:val="0E6E4251"/>
    <w:rsid w:val="0F091D64"/>
    <w:rsid w:val="0F2B64FE"/>
    <w:rsid w:val="0F6A8713"/>
    <w:rsid w:val="0F8EA08B"/>
    <w:rsid w:val="0F9910AF"/>
    <w:rsid w:val="0F9D7914"/>
    <w:rsid w:val="0FB29C75"/>
    <w:rsid w:val="0FBC5F29"/>
    <w:rsid w:val="0FF6E618"/>
    <w:rsid w:val="100DB892"/>
    <w:rsid w:val="1047FFD6"/>
    <w:rsid w:val="1054381E"/>
    <w:rsid w:val="1087B1DB"/>
    <w:rsid w:val="108C2518"/>
    <w:rsid w:val="10B6416B"/>
    <w:rsid w:val="112D0ABF"/>
    <w:rsid w:val="114FE00C"/>
    <w:rsid w:val="1167FC66"/>
    <w:rsid w:val="117CAC88"/>
    <w:rsid w:val="117EFA55"/>
    <w:rsid w:val="119339E1"/>
    <w:rsid w:val="11FEBDEE"/>
    <w:rsid w:val="12035B08"/>
    <w:rsid w:val="12D4D3D7"/>
    <w:rsid w:val="12F7129D"/>
    <w:rsid w:val="131B44C5"/>
    <w:rsid w:val="13211EE3"/>
    <w:rsid w:val="1369B5DA"/>
    <w:rsid w:val="13BC0643"/>
    <w:rsid w:val="13DC8E87"/>
    <w:rsid w:val="13F41CA6"/>
    <w:rsid w:val="14059B8D"/>
    <w:rsid w:val="1421DE03"/>
    <w:rsid w:val="1422AB77"/>
    <w:rsid w:val="144004B6"/>
    <w:rsid w:val="145230A8"/>
    <w:rsid w:val="145C6338"/>
    <w:rsid w:val="146956C0"/>
    <w:rsid w:val="1470AF9D"/>
    <w:rsid w:val="14D2A66B"/>
    <w:rsid w:val="15230F3F"/>
    <w:rsid w:val="15535FFF"/>
    <w:rsid w:val="156C885C"/>
    <w:rsid w:val="1571C332"/>
    <w:rsid w:val="158ACD46"/>
    <w:rsid w:val="15CCCFE7"/>
    <w:rsid w:val="15DCBD2B"/>
    <w:rsid w:val="15E7CD8D"/>
    <w:rsid w:val="166A161D"/>
    <w:rsid w:val="16739C73"/>
    <w:rsid w:val="16A0C010"/>
    <w:rsid w:val="16AC61B5"/>
    <w:rsid w:val="16E18CF1"/>
    <w:rsid w:val="16EA4A3A"/>
    <w:rsid w:val="1702F472"/>
    <w:rsid w:val="170858BD"/>
    <w:rsid w:val="175DD106"/>
    <w:rsid w:val="17800BDF"/>
    <w:rsid w:val="181AFB37"/>
    <w:rsid w:val="182E6AC8"/>
    <w:rsid w:val="18596BE1"/>
    <w:rsid w:val="18677BDD"/>
    <w:rsid w:val="189794CB"/>
    <w:rsid w:val="18C8B5F8"/>
    <w:rsid w:val="18DE46ED"/>
    <w:rsid w:val="18FDFB05"/>
    <w:rsid w:val="19156F5C"/>
    <w:rsid w:val="191BDC40"/>
    <w:rsid w:val="19412A85"/>
    <w:rsid w:val="19906067"/>
    <w:rsid w:val="19B46B9D"/>
    <w:rsid w:val="1A4BD00B"/>
    <w:rsid w:val="1A4CFEB2"/>
    <w:rsid w:val="1A66E9DC"/>
    <w:rsid w:val="1A9C3FED"/>
    <w:rsid w:val="1AD0D7C9"/>
    <w:rsid w:val="1AE4A065"/>
    <w:rsid w:val="1B1BF33B"/>
    <w:rsid w:val="1B321F6C"/>
    <w:rsid w:val="1B37B4BB"/>
    <w:rsid w:val="1B3F92FE"/>
    <w:rsid w:val="1BDE16CA"/>
    <w:rsid w:val="1BE7380B"/>
    <w:rsid w:val="1C059E5F"/>
    <w:rsid w:val="1C20B246"/>
    <w:rsid w:val="1C41BE52"/>
    <w:rsid w:val="1C49D698"/>
    <w:rsid w:val="1C5B9C5E"/>
    <w:rsid w:val="1CBE9FC5"/>
    <w:rsid w:val="1CC15BB5"/>
    <w:rsid w:val="1CE885ED"/>
    <w:rsid w:val="1CF0DE29"/>
    <w:rsid w:val="1D5FBCD7"/>
    <w:rsid w:val="1D9CCB76"/>
    <w:rsid w:val="1DC4676A"/>
    <w:rsid w:val="1DCF4D90"/>
    <w:rsid w:val="1DD74852"/>
    <w:rsid w:val="1DF43749"/>
    <w:rsid w:val="1DF60AFE"/>
    <w:rsid w:val="1DFD5F79"/>
    <w:rsid w:val="1E209FF7"/>
    <w:rsid w:val="1E52A827"/>
    <w:rsid w:val="1EBF04C8"/>
    <w:rsid w:val="1F0E0657"/>
    <w:rsid w:val="1F3CA97E"/>
    <w:rsid w:val="1F686AAD"/>
    <w:rsid w:val="1F6D481A"/>
    <w:rsid w:val="1F9049B9"/>
    <w:rsid w:val="1FBBF10D"/>
    <w:rsid w:val="1FF9115F"/>
    <w:rsid w:val="1FFE7568"/>
    <w:rsid w:val="2005BF67"/>
    <w:rsid w:val="20130421"/>
    <w:rsid w:val="20A74AB2"/>
    <w:rsid w:val="20AD9DA9"/>
    <w:rsid w:val="20CDCDAE"/>
    <w:rsid w:val="20D879DF"/>
    <w:rsid w:val="20ED1778"/>
    <w:rsid w:val="21015A58"/>
    <w:rsid w:val="214A05E3"/>
    <w:rsid w:val="217028A2"/>
    <w:rsid w:val="21853FB0"/>
    <w:rsid w:val="21EFF4CB"/>
    <w:rsid w:val="2242EA33"/>
    <w:rsid w:val="226744EE"/>
    <w:rsid w:val="22A6D78A"/>
    <w:rsid w:val="22BF1D7C"/>
    <w:rsid w:val="22E42CA5"/>
    <w:rsid w:val="22EEC778"/>
    <w:rsid w:val="231386C7"/>
    <w:rsid w:val="2333C506"/>
    <w:rsid w:val="2339EB59"/>
    <w:rsid w:val="23F0591C"/>
    <w:rsid w:val="23F3334C"/>
    <w:rsid w:val="2403154F"/>
    <w:rsid w:val="242B05A0"/>
    <w:rsid w:val="2435F60A"/>
    <w:rsid w:val="2455DF74"/>
    <w:rsid w:val="24568D27"/>
    <w:rsid w:val="245FDB1D"/>
    <w:rsid w:val="24771ED1"/>
    <w:rsid w:val="24D0F488"/>
    <w:rsid w:val="24D5BBBA"/>
    <w:rsid w:val="250E88E0"/>
    <w:rsid w:val="255EDB78"/>
    <w:rsid w:val="2567B127"/>
    <w:rsid w:val="25886135"/>
    <w:rsid w:val="25965636"/>
    <w:rsid w:val="25967038"/>
    <w:rsid w:val="25AC0B60"/>
    <w:rsid w:val="25E14DB8"/>
    <w:rsid w:val="2604509A"/>
    <w:rsid w:val="260ED66C"/>
    <w:rsid w:val="262F3F18"/>
    <w:rsid w:val="269F283F"/>
    <w:rsid w:val="26ADBCCC"/>
    <w:rsid w:val="2719183C"/>
    <w:rsid w:val="27640605"/>
    <w:rsid w:val="277607A5"/>
    <w:rsid w:val="2781F132"/>
    <w:rsid w:val="27AC008F"/>
    <w:rsid w:val="27CB2FBA"/>
    <w:rsid w:val="27DADAE7"/>
    <w:rsid w:val="280F4C71"/>
    <w:rsid w:val="2812A24C"/>
    <w:rsid w:val="28E6B11D"/>
    <w:rsid w:val="2905E2F7"/>
    <w:rsid w:val="2928F134"/>
    <w:rsid w:val="29555DDC"/>
    <w:rsid w:val="2994E77E"/>
    <w:rsid w:val="29C9CB10"/>
    <w:rsid w:val="29F8AF3F"/>
    <w:rsid w:val="29FD5807"/>
    <w:rsid w:val="2A261B1C"/>
    <w:rsid w:val="2A2D7E85"/>
    <w:rsid w:val="2A3660F7"/>
    <w:rsid w:val="2A58A684"/>
    <w:rsid w:val="2A592E76"/>
    <w:rsid w:val="2A811EC7"/>
    <w:rsid w:val="2B09EC13"/>
    <w:rsid w:val="2B678DBD"/>
    <w:rsid w:val="2B6DE133"/>
    <w:rsid w:val="2BFB2AC7"/>
    <w:rsid w:val="2C016044"/>
    <w:rsid w:val="2C0A44C4"/>
    <w:rsid w:val="2C247AD2"/>
    <w:rsid w:val="2C2FCA1F"/>
    <w:rsid w:val="2C709CEC"/>
    <w:rsid w:val="2C7FB0A9"/>
    <w:rsid w:val="2CE0CD9F"/>
    <w:rsid w:val="2D741D65"/>
    <w:rsid w:val="2D80ADEF"/>
    <w:rsid w:val="2D810AD9"/>
    <w:rsid w:val="2DA2BF55"/>
    <w:rsid w:val="2DB8BF89"/>
    <w:rsid w:val="2DC3B68B"/>
    <w:rsid w:val="2E00BFF4"/>
    <w:rsid w:val="2E0CEF6F"/>
    <w:rsid w:val="2E235B96"/>
    <w:rsid w:val="2E6DC626"/>
    <w:rsid w:val="2E90FC2E"/>
    <w:rsid w:val="2F3AA3F5"/>
    <w:rsid w:val="2F66FAA7"/>
    <w:rsid w:val="2FCC46D2"/>
    <w:rsid w:val="2FEA6724"/>
    <w:rsid w:val="2FEAD0AC"/>
    <w:rsid w:val="304682D3"/>
    <w:rsid w:val="304D7F16"/>
    <w:rsid w:val="307235BA"/>
    <w:rsid w:val="30B2E55F"/>
    <w:rsid w:val="3102CB08"/>
    <w:rsid w:val="3112675F"/>
    <w:rsid w:val="312C5BF2"/>
    <w:rsid w:val="3186D106"/>
    <w:rsid w:val="31C0EFD0"/>
    <w:rsid w:val="31CC5F0C"/>
    <w:rsid w:val="323308C6"/>
    <w:rsid w:val="32EC9D46"/>
    <w:rsid w:val="32F45903"/>
    <w:rsid w:val="3382FD1B"/>
    <w:rsid w:val="33B37CE6"/>
    <w:rsid w:val="33B821DE"/>
    <w:rsid w:val="33FE6716"/>
    <w:rsid w:val="3419C29F"/>
    <w:rsid w:val="342A870C"/>
    <w:rsid w:val="3489C507"/>
    <w:rsid w:val="3496FB16"/>
    <w:rsid w:val="34A8142F"/>
    <w:rsid w:val="34C6AE64"/>
    <w:rsid w:val="358DD057"/>
    <w:rsid w:val="35A1D4C9"/>
    <w:rsid w:val="35FF7C02"/>
    <w:rsid w:val="360D26BB"/>
    <w:rsid w:val="3626DF46"/>
    <w:rsid w:val="365A4229"/>
    <w:rsid w:val="3713CFE2"/>
    <w:rsid w:val="3733C3A7"/>
    <w:rsid w:val="37415480"/>
    <w:rsid w:val="376A5C74"/>
    <w:rsid w:val="376A98D1"/>
    <w:rsid w:val="377291DC"/>
    <w:rsid w:val="37796098"/>
    <w:rsid w:val="378823E6"/>
    <w:rsid w:val="37D9210E"/>
    <w:rsid w:val="37E86F1B"/>
    <w:rsid w:val="37F6128A"/>
    <w:rsid w:val="3806657D"/>
    <w:rsid w:val="382553EA"/>
    <w:rsid w:val="384D8563"/>
    <w:rsid w:val="38640A12"/>
    <w:rsid w:val="386996BB"/>
    <w:rsid w:val="38C37E6B"/>
    <w:rsid w:val="39066932"/>
    <w:rsid w:val="393E5C48"/>
    <w:rsid w:val="393EA457"/>
    <w:rsid w:val="398AFFEC"/>
    <w:rsid w:val="39C744D2"/>
    <w:rsid w:val="39DCA134"/>
    <w:rsid w:val="39E45234"/>
    <w:rsid w:val="3A43D229"/>
    <w:rsid w:val="3A5A3D68"/>
    <w:rsid w:val="3A891136"/>
    <w:rsid w:val="3AA1FD36"/>
    <w:rsid w:val="3AA74965"/>
    <w:rsid w:val="3AB3C08F"/>
    <w:rsid w:val="3AE92B0D"/>
    <w:rsid w:val="3B4F3497"/>
    <w:rsid w:val="3B701A85"/>
    <w:rsid w:val="3B7F77EF"/>
    <w:rsid w:val="3B9D7041"/>
    <w:rsid w:val="3BA70C63"/>
    <w:rsid w:val="3BB9F6C8"/>
    <w:rsid w:val="3BEFAD10"/>
    <w:rsid w:val="3BF15E5B"/>
    <w:rsid w:val="3C1B6377"/>
    <w:rsid w:val="3C4A0D8B"/>
    <w:rsid w:val="3C6F5D94"/>
    <w:rsid w:val="3C90088F"/>
    <w:rsid w:val="3C91A17D"/>
    <w:rsid w:val="3CA2B7E1"/>
    <w:rsid w:val="3CA6930D"/>
    <w:rsid w:val="3CB332EB"/>
    <w:rsid w:val="3CD17133"/>
    <w:rsid w:val="3CE54142"/>
    <w:rsid w:val="3D05901D"/>
    <w:rsid w:val="3D18A48A"/>
    <w:rsid w:val="3D4F6D0C"/>
    <w:rsid w:val="3D637851"/>
    <w:rsid w:val="3DA10EAB"/>
    <w:rsid w:val="3DED02D2"/>
    <w:rsid w:val="3E5D4200"/>
    <w:rsid w:val="3E5FAFE3"/>
    <w:rsid w:val="3E64ED92"/>
    <w:rsid w:val="3E8725D7"/>
    <w:rsid w:val="3EBE7957"/>
    <w:rsid w:val="3EC2A646"/>
    <w:rsid w:val="3EF86558"/>
    <w:rsid w:val="3F19493C"/>
    <w:rsid w:val="3F249FEA"/>
    <w:rsid w:val="3F269C2D"/>
    <w:rsid w:val="3F4AFB0F"/>
    <w:rsid w:val="3FB93923"/>
    <w:rsid w:val="3FBA56CD"/>
    <w:rsid w:val="3FD77D15"/>
    <w:rsid w:val="3FDA58A3"/>
    <w:rsid w:val="3FE9E27F"/>
    <w:rsid w:val="3FFDBE03"/>
    <w:rsid w:val="401CD607"/>
    <w:rsid w:val="402001DB"/>
    <w:rsid w:val="40319B32"/>
    <w:rsid w:val="4070263A"/>
    <w:rsid w:val="407F9BF2"/>
    <w:rsid w:val="40A67712"/>
    <w:rsid w:val="40CB32EF"/>
    <w:rsid w:val="40E7F541"/>
    <w:rsid w:val="40FEE5CB"/>
    <w:rsid w:val="4116D968"/>
    <w:rsid w:val="414FC171"/>
    <w:rsid w:val="41567206"/>
    <w:rsid w:val="41749196"/>
    <w:rsid w:val="41A4E256"/>
    <w:rsid w:val="41D5726E"/>
    <w:rsid w:val="41E04A6C"/>
    <w:rsid w:val="41F08A73"/>
    <w:rsid w:val="41F099BF"/>
    <w:rsid w:val="422ECE5F"/>
    <w:rsid w:val="42564374"/>
    <w:rsid w:val="42727B8D"/>
    <w:rsid w:val="42E51F0C"/>
    <w:rsid w:val="43206548"/>
    <w:rsid w:val="43379AD7"/>
    <w:rsid w:val="4354E8FF"/>
    <w:rsid w:val="43E56B27"/>
    <w:rsid w:val="441DEA01"/>
    <w:rsid w:val="4424EB13"/>
    <w:rsid w:val="4432F90F"/>
    <w:rsid w:val="4440CD83"/>
    <w:rsid w:val="445E67AE"/>
    <w:rsid w:val="449210B3"/>
    <w:rsid w:val="44AEFF01"/>
    <w:rsid w:val="44DCEE80"/>
    <w:rsid w:val="45018201"/>
    <w:rsid w:val="4510A202"/>
    <w:rsid w:val="456217D6"/>
    <w:rsid w:val="457A9BCC"/>
    <w:rsid w:val="45BB6664"/>
    <w:rsid w:val="45D82629"/>
    <w:rsid w:val="45E94EF2"/>
    <w:rsid w:val="461018BC"/>
    <w:rsid w:val="4651B5AC"/>
    <w:rsid w:val="468489B5"/>
    <w:rsid w:val="469D5262"/>
    <w:rsid w:val="4731C953"/>
    <w:rsid w:val="474C5FEF"/>
    <w:rsid w:val="477EB82E"/>
    <w:rsid w:val="47D5B4D9"/>
    <w:rsid w:val="47DB2872"/>
    <w:rsid w:val="47E50818"/>
    <w:rsid w:val="47F10E42"/>
    <w:rsid w:val="484B5FFA"/>
    <w:rsid w:val="497CEE31"/>
    <w:rsid w:val="49B1840C"/>
    <w:rsid w:val="49BAEDAF"/>
    <w:rsid w:val="49C3B84D"/>
    <w:rsid w:val="49D89AEC"/>
    <w:rsid w:val="4AFD544C"/>
    <w:rsid w:val="4B31C2A4"/>
    <w:rsid w:val="4B5F88AE"/>
    <w:rsid w:val="4B79CF96"/>
    <w:rsid w:val="4B8979D3"/>
    <w:rsid w:val="4B92F7F3"/>
    <w:rsid w:val="4BD54B03"/>
    <w:rsid w:val="4BEC5D22"/>
    <w:rsid w:val="4BFC94C5"/>
    <w:rsid w:val="4C02BE5F"/>
    <w:rsid w:val="4C0F53F8"/>
    <w:rsid w:val="4C503569"/>
    <w:rsid w:val="4C9710CE"/>
    <w:rsid w:val="4CC0C931"/>
    <w:rsid w:val="4CE6C45B"/>
    <w:rsid w:val="4CE9DB06"/>
    <w:rsid w:val="4D0F54EE"/>
    <w:rsid w:val="4D12349F"/>
    <w:rsid w:val="4D23D152"/>
    <w:rsid w:val="4D780138"/>
    <w:rsid w:val="4DC74BA3"/>
    <w:rsid w:val="4E296DDF"/>
    <w:rsid w:val="4E2DC63E"/>
    <w:rsid w:val="4EA5A86A"/>
    <w:rsid w:val="4EF4381B"/>
    <w:rsid w:val="4F20286B"/>
    <w:rsid w:val="4F8B6DB0"/>
    <w:rsid w:val="4F9EBC72"/>
    <w:rsid w:val="4FAB473B"/>
    <w:rsid w:val="4FD19390"/>
    <w:rsid w:val="4FDE46C9"/>
    <w:rsid w:val="4FF6C08D"/>
    <w:rsid w:val="504D40B9"/>
    <w:rsid w:val="50594A04"/>
    <w:rsid w:val="5088D42C"/>
    <w:rsid w:val="50B231B0"/>
    <w:rsid w:val="511ECF3E"/>
    <w:rsid w:val="514D7265"/>
    <w:rsid w:val="5162CDBE"/>
    <w:rsid w:val="5168D360"/>
    <w:rsid w:val="517E2F32"/>
    <w:rsid w:val="518153E6"/>
    <w:rsid w:val="51D5FCAD"/>
    <w:rsid w:val="5242F6EE"/>
    <w:rsid w:val="52649AB8"/>
    <w:rsid w:val="527BACE3"/>
    <w:rsid w:val="527DA372"/>
    <w:rsid w:val="52947C66"/>
    <w:rsid w:val="52A76185"/>
    <w:rsid w:val="52D7B9B0"/>
    <w:rsid w:val="53042DC5"/>
    <w:rsid w:val="53302634"/>
    <w:rsid w:val="536A9A93"/>
    <w:rsid w:val="53A2E3B8"/>
    <w:rsid w:val="53C3ABC0"/>
    <w:rsid w:val="53E4E07B"/>
    <w:rsid w:val="540BA954"/>
    <w:rsid w:val="542E64BA"/>
    <w:rsid w:val="544486AC"/>
    <w:rsid w:val="5479C205"/>
    <w:rsid w:val="54F0E350"/>
    <w:rsid w:val="551FFE90"/>
    <w:rsid w:val="55695012"/>
    <w:rsid w:val="562646B0"/>
    <w:rsid w:val="56358121"/>
    <w:rsid w:val="56443627"/>
    <w:rsid w:val="5669BE29"/>
    <w:rsid w:val="56A49046"/>
    <w:rsid w:val="56D29B34"/>
    <w:rsid w:val="56D5AA9A"/>
    <w:rsid w:val="56E3774E"/>
    <w:rsid w:val="5702540F"/>
    <w:rsid w:val="57265A40"/>
    <w:rsid w:val="574218A3"/>
    <w:rsid w:val="57A9D148"/>
    <w:rsid w:val="5852E29B"/>
    <w:rsid w:val="5889C5C7"/>
    <w:rsid w:val="5904E23A"/>
    <w:rsid w:val="59508A57"/>
    <w:rsid w:val="59699AEB"/>
    <w:rsid w:val="59B316FE"/>
    <w:rsid w:val="59C1F4B8"/>
    <w:rsid w:val="59CE1868"/>
    <w:rsid w:val="59EA8FAF"/>
    <w:rsid w:val="59FA8A4F"/>
    <w:rsid w:val="59FA9122"/>
    <w:rsid w:val="59FFCAFF"/>
    <w:rsid w:val="5A1FE038"/>
    <w:rsid w:val="5A256D39"/>
    <w:rsid w:val="5A50D9C9"/>
    <w:rsid w:val="5A626231"/>
    <w:rsid w:val="5A9BBEBA"/>
    <w:rsid w:val="5AE6E5B6"/>
    <w:rsid w:val="5B1137A7"/>
    <w:rsid w:val="5B1A2283"/>
    <w:rsid w:val="5B8A835D"/>
    <w:rsid w:val="5BAAF238"/>
    <w:rsid w:val="5BB14867"/>
    <w:rsid w:val="5BCE4B5C"/>
    <w:rsid w:val="5C32407E"/>
    <w:rsid w:val="5C6A7EB9"/>
    <w:rsid w:val="5C83B653"/>
    <w:rsid w:val="5CECFA5A"/>
    <w:rsid w:val="5D26BFC7"/>
    <w:rsid w:val="5D2B8764"/>
    <w:rsid w:val="5D3045EF"/>
    <w:rsid w:val="5D393198"/>
    <w:rsid w:val="5D40FEA8"/>
    <w:rsid w:val="5DBFF97A"/>
    <w:rsid w:val="5E1CC30E"/>
    <w:rsid w:val="5E2DB0E1"/>
    <w:rsid w:val="5E726D97"/>
    <w:rsid w:val="5EADCBD1"/>
    <w:rsid w:val="5EEE8FBB"/>
    <w:rsid w:val="5F058CEE"/>
    <w:rsid w:val="5F11491E"/>
    <w:rsid w:val="5F31E2E9"/>
    <w:rsid w:val="5F3CFF38"/>
    <w:rsid w:val="5F513C43"/>
    <w:rsid w:val="5F781DF8"/>
    <w:rsid w:val="5F88691D"/>
    <w:rsid w:val="5FA303D8"/>
    <w:rsid w:val="5FADC2F5"/>
    <w:rsid w:val="5FC72973"/>
    <w:rsid w:val="5FED93A6"/>
    <w:rsid w:val="6008614D"/>
    <w:rsid w:val="60140FFB"/>
    <w:rsid w:val="60490399"/>
    <w:rsid w:val="60632826"/>
    <w:rsid w:val="608F3A8B"/>
    <w:rsid w:val="60CDB34A"/>
    <w:rsid w:val="60F6009F"/>
    <w:rsid w:val="610FF41F"/>
    <w:rsid w:val="6123B831"/>
    <w:rsid w:val="614358BB"/>
    <w:rsid w:val="61A0605A"/>
    <w:rsid w:val="61B06BE0"/>
    <w:rsid w:val="61CF893E"/>
    <w:rsid w:val="61DDAABC"/>
    <w:rsid w:val="6207226A"/>
    <w:rsid w:val="6207C9D9"/>
    <w:rsid w:val="620F5FB8"/>
    <w:rsid w:val="62547E9B"/>
    <w:rsid w:val="6303AEC8"/>
    <w:rsid w:val="6306FDE6"/>
    <w:rsid w:val="633C9FFF"/>
    <w:rsid w:val="6344F131"/>
    <w:rsid w:val="63461B96"/>
    <w:rsid w:val="63775330"/>
    <w:rsid w:val="63CCF52F"/>
    <w:rsid w:val="63FA9A58"/>
    <w:rsid w:val="6427E881"/>
    <w:rsid w:val="64BD8C3D"/>
    <w:rsid w:val="64E7C71D"/>
    <w:rsid w:val="64F2221C"/>
    <w:rsid w:val="6548575E"/>
    <w:rsid w:val="657114C3"/>
    <w:rsid w:val="6598A805"/>
    <w:rsid w:val="65A543BF"/>
    <w:rsid w:val="65AB8312"/>
    <w:rsid w:val="65B0FA42"/>
    <w:rsid w:val="65BF335C"/>
    <w:rsid w:val="66630F76"/>
    <w:rsid w:val="666EB214"/>
    <w:rsid w:val="6680284F"/>
    <w:rsid w:val="66887B88"/>
    <w:rsid w:val="66A9C9F0"/>
    <w:rsid w:val="670A27D6"/>
    <w:rsid w:val="6719EF5E"/>
    <w:rsid w:val="674BF8AB"/>
    <w:rsid w:val="6792F9B5"/>
    <w:rsid w:val="67BF2733"/>
    <w:rsid w:val="683679DD"/>
    <w:rsid w:val="6866BCA6"/>
    <w:rsid w:val="689E7568"/>
    <w:rsid w:val="68BE0515"/>
    <w:rsid w:val="68D048C7"/>
    <w:rsid w:val="692075BE"/>
    <w:rsid w:val="697B4D8F"/>
    <w:rsid w:val="69A31D39"/>
    <w:rsid w:val="69B10D78"/>
    <w:rsid w:val="69BEF025"/>
    <w:rsid w:val="69F5A09A"/>
    <w:rsid w:val="69FEBA40"/>
    <w:rsid w:val="6A0F345F"/>
    <w:rsid w:val="6A150AC8"/>
    <w:rsid w:val="6A1AFF33"/>
    <w:rsid w:val="6A1E4724"/>
    <w:rsid w:val="6A4491D7"/>
    <w:rsid w:val="6A4C6803"/>
    <w:rsid w:val="6A687B16"/>
    <w:rsid w:val="6A9D1934"/>
    <w:rsid w:val="6A9FE841"/>
    <w:rsid w:val="6AEC553F"/>
    <w:rsid w:val="6B92EB4B"/>
    <w:rsid w:val="6C1AC496"/>
    <w:rsid w:val="6CB2EE51"/>
    <w:rsid w:val="6D44B938"/>
    <w:rsid w:val="6D56C5F4"/>
    <w:rsid w:val="6D86DE7A"/>
    <w:rsid w:val="6DDACB77"/>
    <w:rsid w:val="6DE78040"/>
    <w:rsid w:val="6E219BC7"/>
    <w:rsid w:val="6E30DE60"/>
    <w:rsid w:val="6E35AA7E"/>
    <w:rsid w:val="6EB7A4BB"/>
    <w:rsid w:val="6EF21072"/>
    <w:rsid w:val="6F0F1D76"/>
    <w:rsid w:val="6F33D482"/>
    <w:rsid w:val="6F637BBC"/>
    <w:rsid w:val="6FA5F920"/>
    <w:rsid w:val="6FB29403"/>
    <w:rsid w:val="6FB719F5"/>
    <w:rsid w:val="6FF0C95F"/>
    <w:rsid w:val="6FFB4B35"/>
    <w:rsid w:val="7091474E"/>
    <w:rsid w:val="70924FDA"/>
    <w:rsid w:val="70ADCBA1"/>
    <w:rsid w:val="71530458"/>
    <w:rsid w:val="716BBAA6"/>
    <w:rsid w:val="716D4B40"/>
    <w:rsid w:val="71725B3E"/>
    <w:rsid w:val="717DB6FA"/>
    <w:rsid w:val="71C30531"/>
    <w:rsid w:val="71F886B6"/>
    <w:rsid w:val="721B6AAD"/>
    <w:rsid w:val="7246E59A"/>
    <w:rsid w:val="725D1CBC"/>
    <w:rsid w:val="72A40C05"/>
    <w:rsid w:val="72CC10C5"/>
    <w:rsid w:val="72D5AC5C"/>
    <w:rsid w:val="72DCD205"/>
    <w:rsid w:val="7303A8A1"/>
    <w:rsid w:val="732571A7"/>
    <w:rsid w:val="735BE9DC"/>
    <w:rsid w:val="737A718C"/>
    <w:rsid w:val="73966A32"/>
    <w:rsid w:val="73A4A340"/>
    <w:rsid w:val="73C9FB24"/>
    <w:rsid w:val="73EFC5B7"/>
    <w:rsid w:val="7403E3A7"/>
    <w:rsid w:val="7412FE6B"/>
    <w:rsid w:val="7420775A"/>
    <w:rsid w:val="74208EA6"/>
    <w:rsid w:val="742686E9"/>
    <w:rsid w:val="748C53FB"/>
    <w:rsid w:val="74B4BD7D"/>
    <w:rsid w:val="74C68DCA"/>
    <w:rsid w:val="74EFE70A"/>
    <w:rsid w:val="753A2ED2"/>
    <w:rsid w:val="7558B236"/>
    <w:rsid w:val="7598AEF5"/>
    <w:rsid w:val="7633F652"/>
    <w:rsid w:val="76365A24"/>
    <w:rsid w:val="763E5053"/>
    <w:rsid w:val="764E6D67"/>
    <w:rsid w:val="765DC20E"/>
    <w:rsid w:val="76AD8BCB"/>
    <w:rsid w:val="76B83C5D"/>
    <w:rsid w:val="76D423A2"/>
    <w:rsid w:val="76EDADDB"/>
    <w:rsid w:val="773475C0"/>
    <w:rsid w:val="77613874"/>
    <w:rsid w:val="776ED0A4"/>
    <w:rsid w:val="77A09CFC"/>
    <w:rsid w:val="77CB51ED"/>
    <w:rsid w:val="77D335E2"/>
    <w:rsid w:val="77E56560"/>
    <w:rsid w:val="7867E1F4"/>
    <w:rsid w:val="7890EA70"/>
    <w:rsid w:val="7894DBE2"/>
    <w:rsid w:val="7899C6C7"/>
    <w:rsid w:val="78AE7507"/>
    <w:rsid w:val="78BA516A"/>
    <w:rsid w:val="78BED397"/>
    <w:rsid w:val="78C49F6E"/>
    <w:rsid w:val="78F9AF27"/>
    <w:rsid w:val="7901C7F1"/>
    <w:rsid w:val="79333ADB"/>
    <w:rsid w:val="793D91E0"/>
    <w:rsid w:val="7963B6F6"/>
    <w:rsid w:val="799172B0"/>
    <w:rsid w:val="7A6753FA"/>
    <w:rsid w:val="7A79BB31"/>
    <w:rsid w:val="7A8E8C3A"/>
    <w:rsid w:val="7A92F979"/>
    <w:rsid w:val="7A95218B"/>
    <w:rsid w:val="7A9AFF49"/>
    <w:rsid w:val="7AAC5740"/>
    <w:rsid w:val="7ACEE96E"/>
    <w:rsid w:val="7B0AD6A4"/>
    <w:rsid w:val="7B301983"/>
    <w:rsid w:val="7B4A091A"/>
    <w:rsid w:val="7B65A784"/>
    <w:rsid w:val="7B7519F1"/>
    <w:rsid w:val="7B86409F"/>
    <w:rsid w:val="7B8E73B6"/>
    <w:rsid w:val="7BB3CB01"/>
    <w:rsid w:val="7C1FCB25"/>
    <w:rsid w:val="7C55B24C"/>
    <w:rsid w:val="7C5ED5CE"/>
    <w:rsid w:val="7C6ABEF7"/>
    <w:rsid w:val="7C7419DD"/>
    <w:rsid w:val="7C881FD1"/>
    <w:rsid w:val="7CD57682"/>
    <w:rsid w:val="7CD9FDFC"/>
    <w:rsid w:val="7CE01A01"/>
    <w:rsid w:val="7CF2354C"/>
    <w:rsid w:val="7D7B86F5"/>
    <w:rsid w:val="7E056068"/>
    <w:rsid w:val="7E204C89"/>
    <w:rsid w:val="7E23FF9C"/>
    <w:rsid w:val="7E30FF26"/>
    <w:rsid w:val="7E4FCA75"/>
    <w:rsid w:val="7E587F50"/>
    <w:rsid w:val="7E89EB09"/>
    <w:rsid w:val="7E8F8A94"/>
    <w:rsid w:val="7E9783CD"/>
    <w:rsid w:val="7EBC175B"/>
    <w:rsid w:val="7F2668DE"/>
    <w:rsid w:val="7F2871E7"/>
    <w:rsid w:val="7F2E7DCD"/>
    <w:rsid w:val="7F4B7A1C"/>
    <w:rsid w:val="7F50E800"/>
    <w:rsid w:val="7FD422F6"/>
    <w:rsid w:val="7FE253D5"/>
    <w:rsid w:val="7FE7AC83"/>
    <w:rsid w:val="7FF2AF6A"/>
    <w:rsid w:val="7FFC0865"/>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8A3413"/>
  <w15:chartTrackingRefBased/>
  <w15:docId w15:val="{61DA5368-6935-4408-B3C5-093A02F447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zh-TW"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6"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atentStyles>
  <w:style w:type="paragraph" w:default="1" w:styleId="a0">
    <w:name w:val="Normal"/>
    <w:qFormat/>
    <w:rsid w:val="00C948DA"/>
    <w:pPr>
      <w:overflowPunct w:val="0"/>
      <w:autoSpaceDE w:val="0"/>
      <w:autoSpaceDN w:val="0"/>
      <w:adjustRightInd w:val="0"/>
      <w:spacing w:after="180"/>
      <w:textAlignment w:val="baseline"/>
    </w:pPr>
    <w:rPr>
      <w:color w:val="000000"/>
      <w:lang w:val="en-GB" w:eastAsia="ja-JP"/>
    </w:rPr>
  </w:style>
  <w:style w:type="paragraph" w:styleId="1">
    <w:name w:val="heading 1"/>
    <w:next w:val="a0"/>
    <w:qFormat/>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2">
    <w:name w:val="heading 2"/>
    <w:aliases w:val="H2,h2"/>
    <w:basedOn w:val="1"/>
    <w:next w:val="a0"/>
    <w:qFormat/>
    <w:pPr>
      <w:numPr>
        <w:ilvl w:val="1"/>
      </w:numPr>
      <w:pBdr>
        <w:top w:val="none" w:sz="0" w:space="0" w:color="auto"/>
      </w:pBdr>
      <w:spacing w:before="180"/>
      <w:outlineLvl w:val="1"/>
    </w:pPr>
    <w:rPr>
      <w:sz w:val="32"/>
    </w:rPr>
  </w:style>
  <w:style w:type="paragraph" w:styleId="3">
    <w:name w:val="heading 3"/>
    <w:basedOn w:val="2"/>
    <w:next w:val="a0"/>
    <w:qFormat/>
    <w:pPr>
      <w:numPr>
        <w:ilvl w:val="2"/>
      </w:numPr>
      <w:spacing w:before="120"/>
      <w:outlineLvl w:val="2"/>
    </w:pPr>
    <w:rPr>
      <w:sz w:val="28"/>
    </w:rPr>
  </w:style>
  <w:style w:type="paragraph" w:styleId="4">
    <w:name w:val="heading 4"/>
    <w:basedOn w:val="3"/>
    <w:next w:val="a0"/>
    <w:qFormat/>
    <w:pPr>
      <w:numPr>
        <w:ilvl w:val="3"/>
      </w:numPr>
      <w:outlineLvl w:val="3"/>
    </w:pPr>
    <w:rPr>
      <w:sz w:val="24"/>
    </w:rPr>
  </w:style>
  <w:style w:type="paragraph" w:styleId="5">
    <w:name w:val="heading 5"/>
    <w:basedOn w:val="4"/>
    <w:next w:val="a0"/>
    <w:qFormat/>
    <w:pPr>
      <w:numPr>
        <w:ilvl w:val="4"/>
      </w:numPr>
      <w:outlineLvl w:val="4"/>
    </w:pPr>
    <w:rPr>
      <w:sz w:val="22"/>
    </w:rPr>
  </w:style>
  <w:style w:type="paragraph" w:styleId="6">
    <w:name w:val="heading 6"/>
    <w:basedOn w:val="H6"/>
    <w:next w:val="a0"/>
    <w:qFormat/>
    <w:pPr>
      <w:numPr>
        <w:ilvl w:val="5"/>
      </w:numPr>
      <w:outlineLvl w:val="5"/>
    </w:pPr>
    <w:rPr>
      <w:b w:val="0"/>
      <w:sz w:val="20"/>
    </w:rPr>
  </w:style>
  <w:style w:type="paragraph" w:styleId="7">
    <w:name w:val="heading 7"/>
    <w:basedOn w:val="H6"/>
    <w:next w:val="a0"/>
    <w:qFormat/>
    <w:pPr>
      <w:numPr>
        <w:ilvl w:val="6"/>
      </w:numPr>
      <w:outlineLvl w:val="6"/>
    </w:pPr>
    <w:rPr>
      <w:b w:val="0"/>
      <w:sz w:val="20"/>
    </w:rPr>
  </w:style>
  <w:style w:type="paragraph" w:styleId="8">
    <w:name w:val="heading 8"/>
    <w:basedOn w:val="1"/>
    <w:next w:val="a0"/>
    <w:qFormat/>
    <w:pPr>
      <w:numPr>
        <w:ilvl w:val="7"/>
      </w:numPr>
      <w:outlineLvl w:val="7"/>
    </w:pPr>
  </w:style>
  <w:style w:type="paragraph" w:styleId="9">
    <w:name w:val="heading 9"/>
    <w:basedOn w:val="8"/>
    <w:next w:val="a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0"/>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0"/>
    <w:link w:val="TALChar"/>
    <w:qFormat/>
    <w:pPr>
      <w:keepNext/>
      <w:keepLines/>
      <w:spacing w:after="0"/>
    </w:pPr>
    <w:rPr>
      <w:rFonts w:ascii="Arial" w:hAnsi="Arial"/>
      <w:sz w:val="18"/>
    </w:rPr>
  </w:style>
  <w:style w:type="paragraph" w:customStyle="1" w:styleId="TAJ">
    <w:name w:val="TAJ"/>
    <w:basedOn w:val="a0"/>
    <w:pPr>
      <w:keepNext/>
      <w:keepLines/>
    </w:pPr>
    <w:rPr>
      <w:rFonts w:eastAsia="Times New Roman"/>
      <w:lang w:eastAsia="en-US"/>
    </w:rPr>
  </w:style>
  <w:style w:type="paragraph" w:customStyle="1" w:styleId="NO">
    <w:name w:val="NO"/>
    <w:basedOn w:val="a0"/>
    <w:link w:val="NOChar"/>
    <w:pPr>
      <w:keepLines/>
      <w:ind w:left="1135" w:hanging="851"/>
    </w:pPr>
    <w:rPr>
      <w:rFonts w:eastAsia="Times New Roman"/>
    </w:rPr>
  </w:style>
  <w:style w:type="paragraph" w:customStyle="1" w:styleId="HO">
    <w:name w:val="HO"/>
    <w:basedOn w:val="a0"/>
    <w:pPr>
      <w:jc w:val="right"/>
    </w:pPr>
    <w:rPr>
      <w:rFonts w:eastAsia="Times New Roman"/>
      <w:b/>
      <w:lang w:eastAsia="en-US"/>
    </w:rPr>
  </w:style>
  <w:style w:type="paragraph" w:customStyle="1" w:styleId="HE">
    <w:name w:val="HE"/>
    <w:basedOn w:val="a0"/>
    <w:rPr>
      <w:rFonts w:eastAsia="Times New Roman"/>
      <w:b/>
      <w:lang w:eastAsia="en-US"/>
    </w:rPr>
  </w:style>
  <w:style w:type="paragraph" w:customStyle="1" w:styleId="EX">
    <w:name w:val="EX"/>
    <w:basedOn w:val="a0"/>
    <w:pPr>
      <w:keepLines/>
      <w:ind w:left="1702" w:hanging="1418"/>
    </w:pPr>
    <w:rPr>
      <w:rFonts w:eastAsia="Times New Roman"/>
    </w:rPr>
  </w:style>
  <w:style w:type="paragraph" w:customStyle="1" w:styleId="FP">
    <w:name w:val="FP"/>
    <w:basedOn w:val="a0"/>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0"/>
    <w:link w:val="B2Char"/>
    <w:pPr>
      <w:ind w:left="851" w:hanging="284"/>
    </w:pPr>
  </w:style>
  <w:style w:type="paragraph" w:customStyle="1" w:styleId="B1">
    <w:name w:val="B1"/>
    <w:basedOn w:val="a0"/>
    <w:qFormat/>
    <w:pPr>
      <w:ind w:left="568" w:hanging="284"/>
    </w:pPr>
  </w:style>
  <w:style w:type="paragraph" w:customStyle="1" w:styleId="B3">
    <w:name w:val="B3"/>
    <w:basedOn w:val="a0"/>
    <w:pPr>
      <w:ind w:left="1135" w:hanging="284"/>
    </w:p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EQ">
    <w:name w:val="EQ"/>
    <w:basedOn w:val="a0"/>
    <w:next w:val="a0"/>
    <w:pPr>
      <w:keepLines/>
      <w:tabs>
        <w:tab w:val="center" w:pos="4536"/>
        <w:tab w:val="right" w:pos="9072"/>
      </w:tabs>
    </w:pPr>
    <w:rPr>
      <w:rFonts w:eastAsia="Times New Roman"/>
      <w:noProof/>
    </w:rPr>
  </w:style>
  <w:style w:type="paragraph" w:customStyle="1" w:styleId="TH">
    <w:name w:val="TH"/>
    <w:basedOn w:val="a0"/>
    <w:link w:val="THChar"/>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0"/>
    <w:pPr>
      <w:ind w:left="2127" w:hanging="2127"/>
    </w:pPr>
    <w:rPr>
      <w:b/>
      <w:color w:val="FF0000"/>
    </w:rPr>
  </w:style>
  <w:style w:type="paragraph" w:customStyle="1" w:styleId="EditorsNote">
    <w:name w:val="Editor's Note"/>
    <w:aliases w:val="EN"/>
    <w:basedOn w:val="NO"/>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4">
    <w:name w:val="footer"/>
    <w:basedOn w:val="a0"/>
    <w:semiHidden/>
    <w:pPr>
      <w:tabs>
        <w:tab w:val="center" w:pos="4153"/>
        <w:tab w:val="right" w:pos="8306"/>
      </w:tabs>
    </w:pPr>
  </w:style>
  <w:style w:type="paragraph" w:styleId="a5">
    <w:name w:val="header"/>
    <w:basedOn w:val="a0"/>
    <w:semiHidden/>
    <w:pPr>
      <w:tabs>
        <w:tab w:val="center" w:pos="4153"/>
        <w:tab w:val="right" w:pos="8306"/>
      </w:tabs>
    </w:pPr>
  </w:style>
  <w:style w:type="paragraph" w:styleId="a6">
    <w:name w:val="Document Map"/>
    <w:basedOn w:val="a0"/>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rPr>
      <w:color w:val="000000"/>
      <w:lang w:val="en-GB" w:eastAsia="ja-JP"/>
    </w:rPr>
  </w:style>
  <w:style w:type="paragraph" w:styleId="a7">
    <w:name w:val="Balloon Text"/>
    <w:basedOn w:val="a0"/>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a8">
    <w:name w:val="Plain Text"/>
    <w:basedOn w:val="a0"/>
    <w:semiHidden/>
    <w:pPr>
      <w:overflowPunct/>
      <w:autoSpaceDE/>
      <w:autoSpaceDN/>
      <w:adjustRightInd/>
      <w:textAlignment w:val="auto"/>
    </w:pPr>
    <w:rPr>
      <w:rFonts w:ascii="Courier New" w:hAnsi="Courier New"/>
      <w:color w:val="auto"/>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aliases w:val="EN Char"/>
    <w:qFormat/>
    <w:rPr>
      <w:color w:val="FF0000"/>
      <w:lang w:val="en-GB" w:eastAsia="ja-JP"/>
    </w:rPr>
  </w:style>
  <w:style w:type="paragraph" w:customStyle="1" w:styleId="Clearformatting">
    <w:name w:val="Clear formatting"/>
    <w:basedOn w:val="a0"/>
    <w:rPr>
      <w:b/>
      <w:lang w:val="en-US"/>
    </w:rPr>
  </w:style>
  <w:style w:type="paragraph" w:styleId="11">
    <w:name w:val="index 1"/>
    <w:basedOn w:val="a0"/>
    <w:next w:val="a0"/>
    <w:autoRedefine/>
    <w:semiHidden/>
    <w:pPr>
      <w:ind w:left="200" w:hanging="200"/>
    </w:pPr>
  </w:style>
  <w:style w:type="paragraph" w:styleId="a9">
    <w:name w:val="index heading"/>
    <w:basedOn w:val="a0"/>
    <w:next w:val="a0"/>
    <w:semiHidden/>
    <w:pPr>
      <w:pBdr>
        <w:top w:val="single" w:sz="12" w:space="0" w:color="auto"/>
      </w:pBdr>
      <w:overflowPunct/>
      <w:autoSpaceDE/>
      <w:autoSpaceDN/>
      <w:adjustRightInd/>
      <w:spacing w:before="360" w:after="240"/>
      <w:textAlignment w:val="auto"/>
    </w:pPr>
    <w:rPr>
      <w:b/>
      <w:i/>
      <w:color w:val="auto"/>
      <w:sz w:val="26"/>
      <w:lang w:eastAsia="en-US"/>
    </w:rPr>
  </w:style>
  <w:style w:type="paragraph" w:styleId="Web">
    <w:name w:val="Normal (Web)"/>
    <w:basedOn w:val="a0"/>
    <w:semiHidden/>
    <w:unhideWhenUsed/>
    <w:pPr>
      <w:overflowPunct/>
      <w:autoSpaceDE/>
      <w:autoSpaceDN/>
      <w:adjustRightInd/>
      <w:spacing w:before="100" w:beforeAutospacing="1" w:after="100" w:afterAutospacing="1"/>
      <w:textAlignment w:val="auto"/>
    </w:pPr>
    <w:rPr>
      <w:color w:val="auto"/>
      <w:sz w:val="24"/>
      <w:szCs w:val="24"/>
      <w:lang w:val="en-US"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lang w:eastAsia="zh-CN"/>
    </w:rPr>
  </w:style>
  <w:style w:type="character" w:styleId="aa">
    <w:name w:val="annotation reference"/>
    <w:rPr>
      <w:sz w:val="16"/>
      <w:szCs w:val="16"/>
    </w:rPr>
  </w:style>
  <w:style w:type="paragraph" w:styleId="ab">
    <w:name w:val="annotation text"/>
    <w:basedOn w:val="a0"/>
    <w:semiHidden/>
  </w:style>
  <w:style w:type="character" w:customStyle="1" w:styleId="CharChar2">
    <w:name w:val="Char Char2"/>
    <w:rPr>
      <w:color w:val="000000"/>
      <w:lang w:val="en-GB" w:eastAsia="ja-JP"/>
    </w:rPr>
  </w:style>
  <w:style w:type="paragraph" w:styleId="ac">
    <w:name w:val="annotation subject"/>
    <w:basedOn w:val="ab"/>
    <w:next w:val="ab"/>
    <w:rPr>
      <w:b/>
      <w:bCs/>
    </w:rPr>
  </w:style>
  <w:style w:type="character" w:customStyle="1" w:styleId="CharChar1">
    <w:name w:val="Char Char1"/>
    <w:rPr>
      <w:b/>
      <w:bCs/>
      <w:color w:val="000000"/>
      <w:lang w:val="en-GB" w:eastAsia="ja-JP"/>
    </w:rPr>
  </w:style>
  <w:style w:type="paragraph" w:styleId="ad">
    <w:name w:val="Body Text"/>
    <w:basedOn w:val="a0"/>
    <w:link w:val="ae"/>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locked/>
    <w:rsid w:val="002D4766"/>
  </w:style>
  <w:style w:type="paragraph" w:styleId="af">
    <w:name w:val="Title"/>
    <w:basedOn w:val="a0"/>
    <w:link w:val="af0"/>
    <w:qFormat/>
    <w:rsid w:val="00E66D09"/>
    <w:pPr>
      <w:spacing w:after="120"/>
      <w:jc w:val="center"/>
    </w:pPr>
    <w:rPr>
      <w:rFonts w:ascii="Arial" w:eastAsia="MS Mincho" w:hAnsi="Arial"/>
      <w:b/>
      <w:color w:val="auto"/>
      <w:sz w:val="24"/>
      <w:lang w:val="de-DE" w:eastAsia="en-US"/>
    </w:rPr>
  </w:style>
  <w:style w:type="character" w:customStyle="1" w:styleId="ae">
    <w:name w:val="本文 字元"/>
    <w:link w:val="ad"/>
    <w:semiHidden/>
    <w:rsid w:val="00DD05EF"/>
    <w:rPr>
      <w:color w:val="000000"/>
      <w:lang w:val="en-GB" w:eastAsia="ja-JP"/>
    </w:rPr>
  </w:style>
  <w:style w:type="character" w:customStyle="1" w:styleId="af0">
    <w:name w:val="標題 字元"/>
    <w:link w:val="af"/>
    <w:rsid w:val="00E66D09"/>
    <w:rPr>
      <w:rFonts w:ascii="Arial" w:eastAsia="MS Mincho" w:hAnsi="Arial"/>
      <w:b/>
      <w:sz w:val="24"/>
      <w:lang w:val="de-DE"/>
    </w:rPr>
  </w:style>
  <w:style w:type="paragraph" w:customStyle="1" w:styleId="1-21">
    <w:name w:val="暗色格線 1 - 輔色 21"/>
    <w:basedOn w:val="a0"/>
    <w:uiPriority w:val="34"/>
    <w:qFormat/>
    <w:rsid w:val="0067152D"/>
    <w:pPr>
      <w:overflowPunct/>
      <w:autoSpaceDE/>
      <w:autoSpaceDN/>
      <w:adjustRightInd/>
      <w:spacing w:after="0"/>
      <w:ind w:left="720"/>
      <w:textAlignment w:val="auto"/>
    </w:pPr>
    <w:rPr>
      <w:rFonts w:eastAsia="Times New Roman"/>
      <w:color w:val="auto"/>
      <w:sz w:val="24"/>
      <w:szCs w:val="24"/>
      <w:lang w:val="en-US" w:eastAsia="en-US"/>
    </w:rPr>
  </w:style>
  <w:style w:type="character" w:customStyle="1" w:styleId="TAHCar">
    <w:name w:val="TAH Car"/>
    <w:link w:val="TAH"/>
    <w:locked/>
    <w:rsid w:val="00D557CC"/>
    <w:rPr>
      <w:rFonts w:ascii="Arial" w:hAnsi="Arial"/>
      <w:b/>
      <w:color w:val="000000"/>
      <w:sz w:val="18"/>
      <w:lang w:val="en-GB" w:eastAsia="ja-JP"/>
    </w:rPr>
  </w:style>
  <w:style w:type="character" w:customStyle="1" w:styleId="THChar">
    <w:name w:val="TH Char"/>
    <w:link w:val="TH"/>
    <w:rsid w:val="00D557CC"/>
    <w:rPr>
      <w:rFonts w:ascii="Arial" w:hAnsi="Arial"/>
      <w:b/>
      <w:color w:val="000000"/>
      <w:lang w:val="en-GB" w:eastAsia="ja-JP"/>
    </w:rPr>
  </w:style>
  <w:style w:type="character" w:customStyle="1" w:styleId="B2Char">
    <w:name w:val="B2 Char"/>
    <w:link w:val="B2"/>
    <w:rsid w:val="00945B09"/>
    <w:rPr>
      <w:color w:val="000000"/>
      <w:lang w:val="en-GB"/>
    </w:rPr>
  </w:style>
  <w:style w:type="paragraph" w:customStyle="1" w:styleId="Doc-text2">
    <w:name w:val="Doc-text2"/>
    <w:basedOn w:val="a0"/>
    <w:link w:val="Doc-text2Char"/>
    <w:qFormat/>
    <w:rsid w:val="00945B09"/>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qFormat/>
    <w:rsid w:val="00945B09"/>
    <w:rPr>
      <w:rFonts w:ascii="Arial" w:eastAsia="MS Mincho" w:hAnsi="Arial"/>
      <w:szCs w:val="24"/>
      <w:lang w:val="en-GB" w:eastAsia="en-GB"/>
    </w:rPr>
  </w:style>
  <w:style w:type="character" w:styleId="af1">
    <w:name w:val="Hyperlink"/>
    <w:uiPriority w:val="99"/>
    <w:rsid w:val="00945B09"/>
    <w:rPr>
      <w:color w:val="0000FF"/>
      <w:u w:val="single"/>
    </w:rPr>
  </w:style>
  <w:style w:type="paragraph" w:customStyle="1" w:styleId="TableCaption">
    <w:name w:val="Table Caption"/>
    <w:basedOn w:val="a0"/>
    <w:next w:val="a0"/>
    <w:uiPriority w:val="13"/>
    <w:qFormat/>
    <w:rsid w:val="00E00D8B"/>
    <w:pPr>
      <w:numPr>
        <w:numId w:val="4"/>
      </w:numPr>
      <w:tabs>
        <w:tab w:val="left" w:pos="1009"/>
      </w:tabs>
      <w:overflowPunct/>
      <w:autoSpaceDE/>
      <w:autoSpaceDN/>
      <w:adjustRightInd/>
      <w:spacing w:before="120" w:after="200" w:line="276" w:lineRule="auto"/>
      <w:jc w:val="center"/>
      <w:textAlignment w:val="auto"/>
    </w:pPr>
    <w:rPr>
      <w:rFonts w:ascii="Arial" w:hAnsi="Arial" w:cs="Arial"/>
      <w:b/>
      <w:color w:val="auto"/>
      <w:sz w:val="22"/>
      <w:lang w:eastAsia="de-DE"/>
    </w:rPr>
  </w:style>
  <w:style w:type="paragraph" w:customStyle="1" w:styleId="TableText">
    <w:name w:val="Table Text"/>
    <w:basedOn w:val="a0"/>
    <w:link w:val="TableTextChar"/>
    <w:uiPriority w:val="19"/>
    <w:qFormat/>
    <w:rsid w:val="00E00D8B"/>
    <w:pPr>
      <w:overflowPunct/>
      <w:autoSpaceDE/>
      <w:autoSpaceDN/>
      <w:adjustRightInd/>
      <w:spacing w:before="40" w:after="40" w:line="276" w:lineRule="auto"/>
      <w:textAlignment w:val="auto"/>
    </w:pPr>
    <w:rPr>
      <w:rFonts w:ascii="Arial" w:hAnsi="Arial"/>
      <w:color w:val="auto"/>
      <w:szCs w:val="22"/>
      <w:lang w:val="x-none" w:eastAsia="de-DE"/>
    </w:rPr>
  </w:style>
  <w:style w:type="character" w:customStyle="1" w:styleId="TableTextChar">
    <w:name w:val="Table Text Char"/>
    <w:link w:val="TableText"/>
    <w:uiPriority w:val="19"/>
    <w:rsid w:val="00E00D8B"/>
    <w:rPr>
      <w:rFonts w:ascii="Arial" w:hAnsi="Arial"/>
      <w:szCs w:val="22"/>
      <w:lang w:val="x-none" w:eastAsia="de-DE"/>
    </w:rPr>
  </w:style>
  <w:style w:type="paragraph" w:customStyle="1" w:styleId="Listletter">
    <w:name w:val="List letter"/>
    <w:basedOn w:val="NormalParagraph"/>
    <w:uiPriority w:val="7"/>
    <w:qFormat/>
    <w:rsid w:val="00E6074A"/>
    <w:pPr>
      <w:numPr>
        <w:ilvl w:val="1"/>
        <w:numId w:val="6"/>
      </w:numPr>
      <w:contextualSpacing/>
    </w:pPr>
  </w:style>
  <w:style w:type="paragraph" w:styleId="a">
    <w:name w:val="List Number"/>
    <w:basedOn w:val="a0"/>
    <w:uiPriority w:val="6"/>
    <w:qFormat/>
    <w:rsid w:val="00E6074A"/>
    <w:pPr>
      <w:numPr>
        <w:numId w:val="6"/>
      </w:numPr>
      <w:overflowPunct/>
      <w:autoSpaceDE/>
      <w:autoSpaceDN/>
      <w:adjustRightInd/>
      <w:spacing w:after="200" w:line="276" w:lineRule="auto"/>
      <w:contextualSpacing/>
      <w:jc w:val="both"/>
      <w:textAlignment w:val="auto"/>
    </w:pPr>
    <w:rPr>
      <w:rFonts w:ascii="Arial" w:hAnsi="Arial"/>
      <w:color w:val="auto"/>
      <w:sz w:val="22"/>
      <w:lang w:eastAsia="zh-CN" w:bidi="bn-BD"/>
    </w:rPr>
  </w:style>
  <w:style w:type="paragraph" w:customStyle="1" w:styleId="ListParagraphRomans">
    <w:name w:val="List Paragraph Romans"/>
    <w:basedOn w:val="NormalParagraph"/>
    <w:uiPriority w:val="8"/>
    <w:qFormat/>
    <w:rsid w:val="00E6074A"/>
    <w:pPr>
      <w:numPr>
        <w:ilvl w:val="2"/>
        <w:numId w:val="6"/>
      </w:numPr>
      <w:tabs>
        <w:tab w:val="left" w:pos="1361"/>
      </w:tabs>
      <w:contextualSpacing/>
    </w:pPr>
  </w:style>
  <w:style w:type="paragraph" w:customStyle="1" w:styleId="NormalParagraph">
    <w:name w:val="Normal Paragraph"/>
    <w:uiPriority w:val="99"/>
    <w:qFormat/>
    <w:rsid w:val="00E6074A"/>
    <w:pPr>
      <w:spacing w:after="200" w:line="276" w:lineRule="auto"/>
    </w:pPr>
    <w:rPr>
      <w:rFonts w:ascii="Arial" w:hAnsi="Arial"/>
      <w:sz w:val="22"/>
      <w:szCs w:val="22"/>
      <w:lang w:val="en-GB" w:eastAsia="en-GB"/>
    </w:rPr>
  </w:style>
  <w:style w:type="numbering" w:customStyle="1" w:styleId="ListNumbers">
    <w:name w:val="ListNumbers"/>
    <w:uiPriority w:val="99"/>
    <w:rsid w:val="00E6074A"/>
    <w:pPr>
      <w:numPr>
        <w:numId w:val="5"/>
      </w:numPr>
    </w:pPr>
  </w:style>
  <w:style w:type="paragraph" w:styleId="af2">
    <w:name w:val="caption"/>
    <w:basedOn w:val="a0"/>
    <w:next w:val="a0"/>
    <w:unhideWhenUsed/>
    <w:qFormat/>
    <w:rsid w:val="00875C2A"/>
    <w:pPr>
      <w:overflowPunct/>
      <w:autoSpaceDE/>
      <w:autoSpaceDN/>
      <w:adjustRightInd/>
      <w:textAlignment w:val="auto"/>
    </w:pPr>
    <w:rPr>
      <w:rFonts w:eastAsia="Times New Roman"/>
      <w:b/>
      <w:bCs/>
      <w:color w:val="auto"/>
      <w:lang w:eastAsia="en-US"/>
    </w:rPr>
  </w:style>
  <w:style w:type="character" w:customStyle="1" w:styleId="PLChar">
    <w:name w:val="PL Char"/>
    <w:link w:val="PL"/>
    <w:qFormat/>
    <w:rsid w:val="001D420F"/>
    <w:rPr>
      <w:rFonts w:ascii="Courier New" w:hAnsi="Courier New"/>
      <w:noProof/>
      <w:sz w:val="16"/>
      <w:lang w:val="en-GB" w:eastAsia="ja-JP"/>
    </w:rPr>
  </w:style>
  <w:style w:type="table" w:styleId="af3">
    <w:name w:val="Table Grid"/>
    <w:basedOn w:val="a2"/>
    <w:rsid w:val="00267A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未解析的提及1"/>
    <w:uiPriority w:val="99"/>
    <w:semiHidden/>
    <w:unhideWhenUsed/>
    <w:rsid w:val="00726A49"/>
    <w:rPr>
      <w:color w:val="605E5C"/>
      <w:shd w:val="clear" w:color="auto" w:fill="E1DFDD"/>
    </w:rPr>
  </w:style>
  <w:style w:type="paragraph" w:styleId="af4">
    <w:name w:val="Revision"/>
    <w:hidden/>
    <w:uiPriority w:val="71"/>
    <w:rsid w:val="00F82320"/>
    <w:rPr>
      <w:color w:val="000000"/>
      <w:lang w:val="en-GB" w:eastAsia="ja-JP"/>
    </w:rPr>
  </w:style>
  <w:style w:type="character" w:customStyle="1" w:styleId="Style1">
    <w:name w:val="Style1"/>
    <w:uiPriority w:val="1"/>
    <w:qFormat/>
    <w:rsid w:val="0047030F"/>
    <w:rPr>
      <w:rFonts w:ascii="Calibri" w:hAnsi="Calibri" w:cs="Calibri" w:hint="default"/>
      <w:color w:val="FF0000"/>
    </w:rPr>
  </w:style>
  <w:style w:type="paragraph" w:styleId="af5">
    <w:name w:val="List Paragraph"/>
    <w:aliases w:val="- Bullets,?? ??,?????,????,Lista1,列出段落1,中等深浅网格 1 - 着色 21,列表段落,¥¡¡¡¡ì¬º¥¹¥È¶ÎÂä,ÁÐ³ö¶ÎÂä,列表段落1,—ño’i—Ž,¥ê¥¹¥È¶ÎÂä,목록 단락,リスト段落,列出段落"/>
    <w:basedOn w:val="a0"/>
    <w:link w:val="af6"/>
    <w:uiPriority w:val="34"/>
    <w:qFormat/>
    <w:rsid w:val="001551D9"/>
    <w:pPr>
      <w:overflowPunct/>
      <w:autoSpaceDE/>
      <w:autoSpaceDN/>
      <w:adjustRightInd/>
      <w:spacing w:after="0"/>
      <w:ind w:left="720"/>
      <w:textAlignment w:val="auto"/>
    </w:pPr>
    <w:rPr>
      <w:rFonts w:ascii="Calibri" w:eastAsia="Calibri" w:hAnsi="Calibri" w:cs="Calibri"/>
      <w:color w:val="auto"/>
      <w:sz w:val="22"/>
      <w:szCs w:val="22"/>
      <w:lang w:val="en-US" w:eastAsia="en-US"/>
    </w:rPr>
  </w:style>
  <w:style w:type="character" w:customStyle="1" w:styleId="TALCar">
    <w:name w:val="TAL Car"/>
    <w:qFormat/>
    <w:rsid w:val="00BC47B4"/>
    <w:rPr>
      <w:rFonts w:ascii="Arial" w:eastAsia="Times New Roman" w:hAnsi="Arial"/>
      <w:sz w:val="18"/>
    </w:rPr>
  </w:style>
  <w:style w:type="paragraph" w:customStyle="1" w:styleId="Proposal">
    <w:name w:val="Proposal"/>
    <w:basedOn w:val="ad"/>
    <w:qFormat/>
    <w:rsid w:val="00A309BC"/>
    <w:pPr>
      <w:numPr>
        <w:numId w:val="33"/>
      </w:numPr>
      <w:tabs>
        <w:tab w:val="clear" w:pos="1304"/>
        <w:tab w:val="num" w:pos="360"/>
        <w:tab w:val="left" w:pos="1701"/>
      </w:tabs>
      <w:ind w:left="0" w:firstLine="0"/>
      <w:jc w:val="both"/>
      <w:textAlignment w:val="auto"/>
    </w:pPr>
    <w:rPr>
      <w:rFonts w:ascii="Arial" w:eastAsia="Times New Roman" w:hAnsi="Arial"/>
      <w:b/>
      <w:bCs/>
      <w:color w:val="auto"/>
      <w:lang w:eastAsia="zh-CN"/>
    </w:rPr>
  </w:style>
  <w:style w:type="paragraph" w:customStyle="1" w:styleId="paragraph">
    <w:name w:val="paragraph"/>
    <w:basedOn w:val="a0"/>
    <w:rsid w:val="00A309BC"/>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eop">
    <w:name w:val="eop"/>
    <w:rsid w:val="00A309BC"/>
  </w:style>
  <w:style w:type="character" w:customStyle="1" w:styleId="normaltextrun">
    <w:name w:val="normaltextrun"/>
    <w:rsid w:val="00A309BC"/>
  </w:style>
  <w:style w:type="character" w:customStyle="1" w:styleId="NOChar">
    <w:name w:val="NO Char"/>
    <w:link w:val="NO"/>
    <w:rsid w:val="00655456"/>
    <w:rPr>
      <w:rFonts w:eastAsia="Times New Roman"/>
      <w:color w:val="000000"/>
      <w:lang w:val="en-GB" w:eastAsia="ja-JP"/>
    </w:rPr>
  </w:style>
  <w:style w:type="character" w:customStyle="1" w:styleId="af6">
    <w:name w:val="清單段落 字元"/>
    <w:aliases w:val="- Bullets 字元,?? ?? 字元,????? 字元,???? 字元,Lista1 字元,列出段落1 字元,中等深浅网格 1 - 着色 21 字元,列表段落 字元,¥¡¡¡¡ì¬º¥¹¥È¶ÎÂä 字元,ÁÐ³ö¶ÎÂä 字元,列表段落1 字元,—ño’i—Ž 字元,¥ê¥¹¥È¶ÎÂä 字元,목록 단락 字元,リスト段落 字元,列出段落 字元"/>
    <w:link w:val="af5"/>
    <w:uiPriority w:val="34"/>
    <w:locked/>
    <w:rsid w:val="00495854"/>
    <w:rPr>
      <w:rFonts w:ascii="Calibri" w:eastAsia="Calibri" w:hAnsi="Calibri" w:cs="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8599166">
      <w:bodyDiv w:val="1"/>
      <w:marLeft w:val="0"/>
      <w:marRight w:val="0"/>
      <w:marTop w:val="0"/>
      <w:marBottom w:val="0"/>
      <w:divBdr>
        <w:top w:val="none" w:sz="0" w:space="0" w:color="auto"/>
        <w:left w:val="none" w:sz="0" w:space="0" w:color="auto"/>
        <w:bottom w:val="none" w:sz="0" w:space="0" w:color="auto"/>
        <w:right w:val="none" w:sz="0" w:space="0" w:color="auto"/>
      </w:divBdr>
      <w:divsChild>
        <w:div w:id="147326527">
          <w:marLeft w:val="1166"/>
          <w:marRight w:val="0"/>
          <w:marTop w:val="86"/>
          <w:marBottom w:val="0"/>
          <w:divBdr>
            <w:top w:val="none" w:sz="0" w:space="0" w:color="auto"/>
            <w:left w:val="none" w:sz="0" w:space="0" w:color="auto"/>
            <w:bottom w:val="none" w:sz="0" w:space="0" w:color="auto"/>
            <w:right w:val="none" w:sz="0" w:space="0" w:color="auto"/>
          </w:divBdr>
        </w:div>
        <w:div w:id="498884054">
          <w:marLeft w:val="1166"/>
          <w:marRight w:val="0"/>
          <w:marTop w:val="86"/>
          <w:marBottom w:val="0"/>
          <w:divBdr>
            <w:top w:val="none" w:sz="0" w:space="0" w:color="auto"/>
            <w:left w:val="none" w:sz="0" w:space="0" w:color="auto"/>
            <w:bottom w:val="none" w:sz="0" w:space="0" w:color="auto"/>
            <w:right w:val="none" w:sz="0" w:space="0" w:color="auto"/>
          </w:divBdr>
        </w:div>
        <w:div w:id="625620409">
          <w:marLeft w:val="1166"/>
          <w:marRight w:val="0"/>
          <w:marTop w:val="86"/>
          <w:marBottom w:val="0"/>
          <w:divBdr>
            <w:top w:val="none" w:sz="0" w:space="0" w:color="auto"/>
            <w:left w:val="none" w:sz="0" w:space="0" w:color="auto"/>
            <w:bottom w:val="none" w:sz="0" w:space="0" w:color="auto"/>
            <w:right w:val="none" w:sz="0" w:space="0" w:color="auto"/>
          </w:divBdr>
        </w:div>
        <w:div w:id="627855159">
          <w:marLeft w:val="1166"/>
          <w:marRight w:val="0"/>
          <w:marTop w:val="86"/>
          <w:marBottom w:val="0"/>
          <w:divBdr>
            <w:top w:val="none" w:sz="0" w:space="0" w:color="auto"/>
            <w:left w:val="none" w:sz="0" w:space="0" w:color="auto"/>
            <w:bottom w:val="none" w:sz="0" w:space="0" w:color="auto"/>
            <w:right w:val="none" w:sz="0" w:space="0" w:color="auto"/>
          </w:divBdr>
        </w:div>
        <w:div w:id="868223002">
          <w:marLeft w:val="547"/>
          <w:marRight w:val="0"/>
          <w:marTop w:val="96"/>
          <w:marBottom w:val="0"/>
          <w:divBdr>
            <w:top w:val="none" w:sz="0" w:space="0" w:color="auto"/>
            <w:left w:val="none" w:sz="0" w:space="0" w:color="auto"/>
            <w:bottom w:val="none" w:sz="0" w:space="0" w:color="auto"/>
            <w:right w:val="none" w:sz="0" w:space="0" w:color="auto"/>
          </w:divBdr>
        </w:div>
        <w:div w:id="1029840714">
          <w:marLeft w:val="1166"/>
          <w:marRight w:val="0"/>
          <w:marTop w:val="86"/>
          <w:marBottom w:val="0"/>
          <w:divBdr>
            <w:top w:val="none" w:sz="0" w:space="0" w:color="auto"/>
            <w:left w:val="none" w:sz="0" w:space="0" w:color="auto"/>
            <w:bottom w:val="none" w:sz="0" w:space="0" w:color="auto"/>
            <w:right w:val="none" w:sz="0" w:space="0" w:color="auto"/>
          </w:divBdr>
        </w:div>
        <w:div w:id="1469857029">
          <w:marLeft w:val="1166"/>
          <w:marRight w:val="0"/>
          <w:marTop w:val="86"/>
          <w:marBottom w:val="0"/>
          <w:divBdr>
            <w:top w:val="none" w:sz="0" w:space="0" w:color="auto"/>
            <w:left w:val="none" w:sz="0" w:space="0" w:color="auto"/>
            <w:bottom w:val="none" w:sz="0" w:space="0" w:color="auto"/>
            <w:right w:val="none" w:sz="0" w:space="0" w:color="auto"/>
          </w:divBdr>
        </w:div>
        <w:div w:id="1706373258">
          <w:marLeft w:val="1166"/>
          <w:marRight w:val="0"/>
          <w:marTop w:val="86"/>
          <w:marBottom w:val="0"/>
          <w:divBdr>
            <w:top w:val="none" w:sz="0" w:space="0" w:color="auto"/>
            <w:left w:val="none" w:sz="0" w:space="0" w:color="auto"/>
            <w:bottom w:val="none" w:sz="0" w:space="0" w:color="auto"/>
            <w:right w:val="none" w:sz="0" w:space="0" w:color="auto"/>
          </w:divBdr>
        </w:div>
        <w:div w:id="1706757148">
          <w:marLeft w:val="547"/>
          <w:marRight w:val="0"/>
          <w:marTop w:val="96"/>
          <w:marBottom w:val="0"/>
          <w:divBdr>
            <w:top w:val="none" w:sz="0" w:space="0" w:color="auto"/>
            <w:left w:val="none" w:sz="0" w:space="0" w:color="auto"/>
            <w:bottom w:val="none" w:sz="0" w:space="0" w:color="auto"/>
            <w:right w:val="none" w:sz="0" w:space="0" w:color="auto"/>
          </w:divBdr>
        </w:div>
        <w:div w:id="1718898647">
          <w:marLeft w:val="1166"/>
          <w:marRight w:val="0"/>
          <w:marTop w:val="86"/>
          <w:marBottom w:val="0"/>
          <w:divBdr>
            <w:top w:val="none" w:sz="0" w:space="0" w:color="auto"/>
            <w:left w:val="none" w:sz="0" w:space="0" w:color="auto"/>
            <w:bottom w:val="none" w:sz="0" w:space="0" w:color="auto"/>
            <w:right w:val="none" w:sz="0" w:space="0" w:color="auto"/>
          </w:divBdr>
        </w:div>
        <w:div w:id="1918395119">
          <w:marLeft w:val="1166"/>
          <w:marRight w:val="0"/>
          <w:marTop w:val="86"/>
          <w:marBottom w:val="0"/>
          <w:divBdr>
            <w:top w:val="none" w:sz="0" w:space="0" w:color="auto"/>
            <w:left w:val="none" w:sz="0" w:space="0" w:color="auto"/>
            <w:bottom w:val="none" w:sz="0" w:space="0" w:color="auto"/>
            <w:right w:val="none" w:sz="0" w:space="0" w:color="auto"/>
          </w:divBdr>
        </w:div>
        <w:div w:id="2011134842">
          <w:marLeft w:val="547"/>
          <w:marRight w:val="0"/>
          <w:marTop w:val="96"/>
          <w:marBottom w:val="0"/>
          <w:divBdr>
            <w:top w:val="none" w:sz="0" w:space="0" w:color="auto"/>
            <w:left w:val="none" w:sz="0" w:space="0" w:color="auto"/>
            <w:bottom w:val="none" w:sz="0" w:space="0" w:color="auto"/>
            <w:right w:val="none" w:sz="0" w:space="0" w:color="auto"/>
          </w:divBdr>
        </w:div>
      </w:divsChild>
    </w:div>
    <w:div w:id="125241724">
      <w:bodyDiv w:val="1"/>
      <w:marLeft w:val="0"/>
      <w:marRight w:val="0"/>
      <w:marTop w:val="0"/>
      <w:marBottom w:val="0"/>
      <w:divBdr>
        <w:top w:val="none" w:sz="0" w:space="0" w:color="auto"/>
        <w:left w:val="none" w:sz="0" w:space="0" w:color="auto"/>
        <w:bottom w:val="none" w:sz="0" w:space="0" w:color="auto"/>
        <w:right w:val="none" w:sz="0" w:space="0" w:color="auto"/>
      </w:divBdr>
    </w:div>
    <w:div w:id="246620700">
      <w:bodyDiv w:val="1"/>
      <w:marLeft w:val="0"/>
      <w:marRight w:val="0"/>
      <w:marTop w:val="0"/>
      <w:marBottom w:val="0"/>
      <w:divBdr>
        <w:top w:val="none" w:sz="0" w:space="0" w:color="auto"/>
        <w:left w:val="none" w:sz="0" w:space="0" w:color="auto"/>
        <w:bottom w:val="none" w:sz="0" w:space="0" w:color="auto"/>
        <w:right w:val="none" w:sz="0" w:space="0" w:color="auto"/>
      </w:divBdr>
    </w:div>
    <w:div w:id="274481020">
      <w:bodyDiv w:val="1"/>
      <w:marLeft w:val="0"/>
      <w:marRight w:val="0"/>
      <w:marTop w:val="0"/>
      <w:marBottom w:val="0"/>
      <w:divBdr>
        <w:top w:val="none" w:sz="0" w:space="0" w:color="auto"/>
        <w:left w:val="none" w:sz="0" w:space="0" w:color="auto"/>
        <w:bottom w:val="none" w:sz="0" w:space="0" w:color="auto"/>
        <w:right w:val="none" w:sz="0" w:space="0" w:color="auto"/>
      </w:divBdr>
    </w:div>
    <w:div w:id="420105433">
      <w:bodyDiv w:val="1"/>
      <w:marLeft w:val="0"/>
      <w:marRight w:val="0"/>
      <w:marTop w:val="0"/>
      <w:marBottom w:val="0"/>
      <w:divBdr>
        <w:top w:val="none" w:sz="0" w:space="0" w:color="auto"/>
        <w:left w:val="none" w:sz="0" w:space="0" w:color="auto"/>
        <w:bottom w:val="none" w:sz="0" w:space="0" w:color="auto"/>
        <w:right w:val="none" w:sz="0" w:space="0" w:color="auto"/>
      </w:divBdr>
    </w:div>
    <w:div w:id="462579273">
      <w:bodyDiv w:val="1"/>
      <w:marLeft w:val="0"/>
      <w:marRight w:val="0"/>
      <w:marTop w:val="0"/>
      <w:marBottom w:val="0"/>
      <w:divBdr>
        <w:top w:val="none" w:sz="0" w:space="0" w:color="auto"/>
        <w:left w:val="none" w:sz="0" w:space="0" w:color="auto"/>
        <w:bottom w:val="none" w:sz="0" w:space="0" w:color="auto"/>
        <w:right w:val="none" w:sz="0" w:space="0" w:color="auto"/>
      </w:divBdr>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676034249">
      <w:bodyDiv w:val="1"/>
      <w:marLeft w:val="0"/>
      <w:marRight w:val="0"/>
      <w:marTop w:val="0"/>
      <w:marBottom w:val="0"/>
      <w:divBdr>
        <w:top w:val="none" w:sz="0" w:space="0" w:color="auto"/>
        <w:left w:val="none" w:sz="0" w:space="0" w:color="auto"/>
        <w:bottom w:val="none" w:sz="0" w:space="0" w:color="auto"/>
        <w:right w:val="none" w:sz="0" w:space="0" w:color="auto"/>
      </w:divBdr>
    </w:div>
    <w:div w:id="743140151">
      <w:bodyDiv w:val="1"/>
      <w:marLeft w:val="0"/>
      <w:marRight w:val="0"/>
      <w:marTop w:val="0"/>
      <w:marBottom w:val="0"/>
      <w:divBdr>
        <w:top w:val="none" w:sz="0" w:space="0" w:color="auto"/>
        <w:left w:val="none" w:sz="0" w:space="0" w:color="auto"/>
        <w:bottom w:val="none" w:sz="0" w:space="0" w:color="auto"/>
        <w:right w:val="none" w:sz="0" w:space="0" w:color="auto"/>
      </w:divBdr>
    </w:div>
    <w:div w:id="794250670">
      <w:bodyDiv w:val="1"/>
      <w:marLeft w:val="0"/>
      <w:marRight w:val="0"/>
      <w:marTop w:val="0"/>
      <w:marBottom w:val="0"/>
      <w:divBdr>
        <w:top w:val="none" w:sz="0" w:space="0" w:color="auto"/>
        <w:left w:val="none" w:sz="0" w:space="0" w:color="auto"/>
        <w:bottom w:val="none" w:sz="0" w:space="0" w:color="auto"/>
        <w:right w:val="none" w:sz="0" w:space="0" w:color="auto"/>
      </w:divBdr>
    </w:div>
    <w:div w:id="856386314">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937641512">
      <w:bodyDiv w:val="1"/>
      <w:marLeft w:val="0"/>
      <w:marRight w:val="0"/>
      <w:marTop w:val="0"/>
      <w:marBottom w:val="0"/>
      <w:divBdr>
        <w:top w:val="none" w:sz="0" w:space="0" w:color="auto"/>
        <w:left w:val="none" w:sz="0" w:space="0" w:color="auto"/>
        <w:bottom w:val="none" w:sz="0" w:space="0" w:color="auto"/>
        <w:right w:val="none" w:sz="0" w:space="0" w:color="auto"/>
      </w:divBdr>
    </w:div>
    <w:div w:id="941717851">
      <w:bodyDiv w:val="1"/>
      <w:marLeft w:val="0"/>
      <w:marRight w:val="0"/>
      <w:marTop w:val="0"/>
      <w:marBottom w:val="0"/>
      <w:divBdr>
        <w:top w:val="none" w:sz="0" w:space="0" w:color="auto"/>
        <w:left w:val="none" w:sz="0" w:space="0" w:color="auto"/>
        <w:bottom w:val="none" w:sz="0" w:space="0" w:color="auto"/>
        <w:right w:val="none" w:sz="0" w:space="0" w:color="auto"/>
      </w:divBdr>
    </w:div>
    <w:div w:id="965351054">
      <w:bodyDiv w:val="1"/>
      <w:marLeft w:val="0"/>
      <w:marRight w:val="0"/>
      <w:marTop w:val="0"/>
      <w:marBottom w:val="0"/>
      <w:divBdr>
        <w:top w:val="none" w:sz="0" w:space="0" w:color="auto"/>
        <w:left w:val="none" w:sz="0" w:space="0" w:color="auto"/>
        <w:bottom w:val="none" w:sz="0" w:space="0" w:color="auto"/>
        <w:right w:val="none" w:sz="0" w:space="0" w:color="auto"/>
      </w:divBdr>
    </w:div>
    <w:div w:id="1027294657">
      <w:bodyDiv w:val="1"/>
      <w:marLeft w:val="0"/>
      <w:marRight w:val="0"/>
      <w:marTop w:val="0"/>
      <w:marBottom w:val="0"/>
      <w:divBdr>
        <w:top w:val="none" w:sz="0" w:space="0" w:color="auto"/>
        <w:left w:val="none" w:sz="0" w:space="0" w:color="auto"/>
        <w:bottom w:val="none" w:sz="0" w:space="0" w:color="auto"/>
        <w:right w:val="none" w:sz="0" w:space="0" w:color="auto"/>
      </w:divBdr>
    </w:div>
    <w:div w:id="1031996724">
      <w:bodyDiv w:val="1"/>
      <w:marLeft w:val="0"/>
      <w:marRight w:val="0"/>
      <w:marTop w:val="0"/>
      <w:marBottom w:val="0"/>
      <w:divBdr>
        <w:top w:val="none" w:sz="0" w:space="0" w:color="auto"/>
        <w:left w:val="none" w:sz="0" w:space="0" w:color="auto"/>
        <w:bottom w:val="none" w:sz="0" w:space="0" w:color="auto"/>
        <w:right w:val="none" w:sz="0" w:space="0" w:color="auto"/>
      </w:divBdr>
    </w:div>
    <w:div w:id="1103299897">
      <w:bodyDiv w:val="1"/>
      <w:marLeft w:val="0"/>
      <w:marRight w:val="0"/>
      <w:marTop w:val="0"/>
      <w:marBottom w:val="0"/>
      <w:divBdr>
        <w:top w:val="none" w:sz="0" w:space="0" w:color="auto"/>
        <w:left w:val="none" w:sz="0" w:space="0" w:color="auto"/>
        <w:bottom w:val="none" w:sz="0" w:space="0" w:color="auto"/>
        <w:right w:val="none" w:sz="0" w:space="0" w:color="auto"/>
      </w:divBdr>
    </w:div>
    <w:div w:id="1126122320">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80852559">
      <w:bodyDiv w:val="1"/>
      <w:marLeft w:val="0"/>
      <w:marRight w:val="0"/>
      <w:marTop w:val="0"/>
      <w:marBottom w:val="0"/>
      <w:divBdr>
        <w:top w:val="none" w:sz="0" w:space="0" w:color="auto"/>
        <w:left w:val="none" w:sz="0" w:space="0" w:color="auto"/>
        <w:bottom w:val="none" w:sz="0" w:space="0" w:color="auto"/>
        <w:right w:val="none" w:sz="0" w:space="0" w:color="auto"/>
      </w:divBdr>
    </w:div>
    <w:div w:id="1216236395">
      <w:bodyDiv w:val="1"/>
      <w:marLeft w:val="0"/>
      <w:marRight w:val="0"/>
      <w:marTop w:val="0"/>
      <w:marBottom w:val="0"/>
      <w:divBdr>
        <w:top w:val="none" w:sz="0" w:space="0" w:color="auto"/>
        <w:left w:val="none" w:sz="0" w:space="0" w:color="auto"/>
        <w:bottom w:val="none" w:sz="0" w:space="0" w:color="auto"/>
        <w:right w:val="none" w:sz="0" w:space="0" w:color="auto"/>
      </w:divBdr>
    </w:div>
    <w:div w:id="1221599517">
      <w:bodyDiv w:val="1"/>
      <w:marLeft w:val="0"/>
      <w:marRight w:val="0"/>
      <w:marTop w:val="0"/>
      <w:marBottom w:val="0"/>
      <w:divBdr>
        <w:top w:val="none" w:sz="0" w:space="0" w:color="auto"/>
        <w:left w:val="none" w:sz="0" w:space="0" w:color="auto"/>
        <w:bottom w:val="none" w:sz="0" w:space="0" w:color="auto"/>
        <w:right w:val="none" w:sz="0" w:space="0" w:color="auto"/>
      </w:divBdr>
    </w:div>
    <w:div w:id="1247108678">
      <w:bodyDiv w:val="1"/>
      <w:marLeft w:val="0"/>
      <w:marRight w:val="0"/>
      <w:marTop w:val="0"/>
      <w:marBottom w:val="0"/>
      <w:divBdr>
        <w:top w:val="none" w:sz="0" w:space="0" w:color="auto"/>
        <w:left w:val="none" w:sz="0" w:space="0" w:color="auto"/>
        <w:bottom w:val="none" w:sz="0" w:space="0" w:color="auto"/>
        <w:right w:val="none" w:sz="0" w:space="0" w:color="auto"/>
      </w:divBdr>
    </w:div>
    <w:div w:id="1278104209">
      <w:bodyDiv w:val="1"/>
      <w:marLeft w:val="0"/>
      <w:marRight w:val="0"/>
      <w:marTop w:val="0"/>
      <w:marBottom w:val="0"/>
      <w:divBdr>
        <w:top w:val="none" w:sz="0" w:space="0" w:color="auto"/>
        <w:left w:val="none" w:sz="0" w:space="0" w:color="auto"/>
        <w:bottom w:val="none" w:sz="0" w:space="0" w:color="auto"/>
        <w:right w:val="none" w:sz="0" w:space="0" w:color="auto"/>
      </w:divBdr>
    </w:div>
    <w:div w:id="1359352864">
      <w:bodyDiv w:val="1"/>
      <w:marLeft w:val="0"/>
      <w:marRight w:val="0"/>
      <w:marTop w:val="0"/>
      <w:marBottom w:val="0"/>
      <w:divBdr>
        <w:top w:val="none" w:sz="0" w:space="0" w:color="auto"/>
        <w:left w:val="none" w:sz="0" w:space="0" w:color="auto"/>
        <w:bottom w:val="none" w:sz="0" w:space="0" w:color="auto"/>
        <w:right w:val="none" w:sz="0" w:space="0" w:color="auto"/>
      </w:divBdr>
      <w:divsChild>
        <w:div w:id="1258827741">
          <w:marLeft w:val="1166"/>
          <w:marRight w:val="0"/>
          <w:marTop w:val="96"/>
          <w:marBottom w:val="0"/>
          <w:divBdr>
            <w:top w:val="none" w:sz="0" w:space="0" w:color="auto"/>
            <w:left w:val="none" w:sz="0" w:space="0" w:color="auto"/>
            <w:bottom w:val="none" w:sz="0" w:space="0" w:color="auto"/>
            <w:right w:val="none" w:sz="0" w:space="0" w:color="auto"/>
          </w:divBdr>
        </w:div>
        <w:div w:id="1636637773">
          <w:marLeft w:val="1166"/>
          <w:marRight w:val="0"/>
          <w:marTop w:val="96"/>
          <w:marBottom w:val="0"/>
          <w:divBdr>
            <w:top w:val="none" w:sz="0" w:space="0" w:color="auto"/>
            <w:left w:val="none" w:sz="0" w:space="0" w:color="auto"/>
            <w:bottom w:val="none" w:sz="0" w:space="0" w:color="auto"/>
            <w:right w:val="none" w:sz="0" w:space="0" w:color="auto"/>
          </w:divBdr>
        </w:div>
      </w:divsChild>
    </w:div>
    <w:div w:id="1457334511">
      <w:bodyDiv w:val="1"/>
      <w:marLeft w:val="0"/>
      <w:marRight w:val="0"/>
      <w:marTop w:val="0"/>
      <w:marBottom w:val="0"/>
      <w:divBdr>
        <w:top w:val="none" w:sz="0" w:space="0" w:color="auto"/>
        <w:left w:val="none" w:sz="0" w:space="0" w:color="auto"/>
        <w:bottom w:val="none" w:sz="0" w:space="0" w:color="auto"/>
        <w:right w:val="none" w:sz="0" w:space="0" w:color="auto"/>
      </w:divBdr>
    </w:div>
    <w:div w:id="1484614552">
      <w:bodyDiv w:val="1"/>
      <w:marLeft w:val="0"/>
      <w:marRight w:val="0"/>
      <w:marTop w:val="0"/>
      <w:marBottom w:val="0"/>
      <w:divBdr>
        <w:top w:val="none" w:sz="0" w:space="0" w:color="auto"/>
        <w:left w:val="none" w:sz="0" w:space="0" w:color="auto"/>
        <w:bottom w:val="none" w:sz="0" w:space="0" w:color="auto"/>
        <w:right w:val="none" w:sz="0" w:space="0" w:color="auto"/>
      </w:divBdr>
    </w:div>
    <w:div w:id="1497645613">
      <w:bodyDiv w:val="1"/>
      <w:marLeft w:val="0"/>
      <w:marRight w:val="0"/>
      <w:marTop w:val="0"/>
      <w:marBottom w:val="0"/>
      <w:divBdr>
        <w:top w:val="none" w:sz="0" w:space="0" w:color="auto"/>
        <w:left w:val="none" w:sz="0" w:space="0" w:color="auto"/>
        <w:bottom w:val="none" w:sz="0" w:space="0" w:color="auto"/>
        <w:right w:val="none" w:sz="0" w:space="0" w:color="auto"/>
      </w:divBdr>
    </w:div>
    <w:div w:id="1555460384">
      <w:bodyDiv w:val="1"/>
      <w:marLeft w:val="0"/>
      <w:marRight w:val="0"/>
      <w:marTop w:val="0"/>
      <w:marBottom w:val="0"/>
      <w:divBdr>
        <w:top w:val="none" w:sz="0" w:space="0" w:color="auto"/>
        <w:left w:val="none" w:sz="0" w:space="0" w:color="auto"/>
        <w:bottom w:val="none" w:sz="0" w:space="0" w:color="auto"/>
        <w:right w:val="none" w:sz="0" w:space="0" w:color="auto"/>
      </w:divBdr>
    </w:div>
    <w:div w:id="1619801529">
      <w:bodyDiv w:val="1"/>
      <w:marLeft w:val="0"/>
      <w:marRight w:val="0"/>
      <w:marTop w:val="0"/>
      <w:marBottom w:val="0"/>
      <w:divBdr>
        <w:top w:val="none" w:sz="0" w:space="0" w:color="auto"/>
        <w:left w:val="none" w:sz="0" w:space="0" w:color="auto"/>
        <w:bottom w:val="none" w:sz="0" w:space="0" w:color="auto"/>
        <w:right w:val="none" w:sz="0" w:space="0" w:color="auto"/>
      </w:divBdr>
    </w:div>
    <w:div w:id="1653220569">
      <w:bodyDiv w:val="1"/>
      <w:marLeft w:val="0"/>
      <w:marRight w:val="0"/>
      <w:marTop w:val="0"/>
      <w:marBottom w:val="0"/>
      <w:divBdr>
        <w:top w:val="none" w:sz="0" w:space="0" w:color="auto"/>
        <w:left w:val="none" w:sz="0" w:space="0" w:color="auto"/>
        <w:bottom w:val="none" w:sz="0" w:space="0" w:color="auto"/>
        <w:right w:val="none" w:sz="0" w:space="0" w:color="auto"/>
      </w:divBdr>
    </w:div>
    <w:div w:id="1662997973">
      <w:bodyDiv w:val="1"/>
      <w:marLeft w:val="0"/>
      <w:marRight w:val="0"/>
      <w:marTop w:val="0"/>
      <w:marBottom w:val="0"/>
      <w:divBdr>
        <w:top w:val="none" w:sz="0" w:space="0" w:color="auto"/>
        <w:left w:val="none" w:sz="0" w:space="0" w:color="auto"/>
        <w:bottom w:val="none" w:sz="0" w:space="0" w:color="auto"/>
        <w:right w:val="none" w:sz="0" w:space="0" w:color="auto"/>
      </w:divBdr>
    </w:div>
    <w:div w:id="1674452219">
      <w:bodyDiv w:val="1"/>
      <w:marLeft w:val="0"/>
      <w:marRight w:val="0"/>
      <w:marTop w:val="0"/>
      <w:marBottom w:val="0"/>
      <w:divBdr>
        <w:top w:val="none" w:sz="0" w:space="0" w:color="auto"/>
        <w:left w:val="none" w:sz="0" w:space="0" w:color="auto"/>
        <w:bottom w:val="none" w:sz="0" w:space="0" w:color="auto"/>
        <w:right w:val="none" w:sz="0" w:space="0" w:color="auto"/>
      </w:divBdr>
    </w:div>
    <w:div w:id="1678651193">
      <w:bodyDiv w:val="1"/>
      <w:marLeft w:val="0"/>
      <w:marRight w:val="0"/>
      <w:marTop w:val="0"/>
      <w:marBottom w:val="0"/>
      <w:divBdr>
        <w:top w:val="none" w:sz="0" w:space="0" w:color="auto"/>
        <w:left w:val="none" w:sz="0" w:space="0" w:color="auto"/>
        <w:bottom w:val="none" w:sz="0" w:space="0" w:color="auto"/>
        <w:right w:val="none" w:sz="0" w:space="0" w:color="auto"/>
      </w:divBdr>
    </w:div>
    <w:div w:id="1697805757">
      <w:bodyDiv w:val="1"/>
      <w:marLeft w:val="0"/>
      <w:marRight w:val="0"/>
      <w:marTop w:val="0"/>
      <w:marBottom w:val="0"/>
      <w:divBdr>
        <w:top w:val="none" w:sz="0" w:space="0" w:color="auto"/>
        <w:left w:val="none" w:sz="0" w:space="0" w:color="auto"/>
        <w:bottom w:val="none" w:sz="0" w:space="0" w:color="auto"/>
        <w:right w:val="none" w:sz="0" w:space="0" w:color="auto"/>
      </w:divBdr>
    </w:div>
    <w:div w:id="1707873399">
      <w:bodyDiv w:val="1"/>
      <w:marLeft w:val="0"/>
      <w:marRight w:val="0"/>
      <w:marTop w:val="0"/>
      <w:marBottom w:val="0"/>
      <w:divBdr>
        <w:top w:val="none" w:sz="0" w:space="0" w:color="auto"/>
        <w:left w:val="none" w:sz="0" w:space="0" w:color="auto"/>
        <w:bottom w:val="none" w:sz="0" w:space="0" w:color="auto"/>
        <w:right w:val="none" w:sz="0" w:space="0" w:color="auto"/>
      </w:divBdr>
    </w:div>
    <w:div w:id="1759862376">
      <w:bodyDiv w:val="1"/>
      <w:marLeft w:val="0"/>
      <w:marRight w:val="0"/>
      <w:marTop w:val="0"/>
      <w:marBottom w:val="0"/>
      <w:divBdr>
        <w:top w:val="none" w:sz="0" w:space="0" w:color="auto"/>
        <w:left w:val="none" w:sz="0" w:space="0" w:color="auto"/>
        <w:bottom w:val="none" w:sz="0" w:space="0" w:color="auto"/>
        <w:right w:val="none" w:sz="0" w:space="0" w:color="auto"/>
      </w:divBdr>
      <w:divsChild>
        <w:div w:id="1159344034">
          <w:marLeft w:val="1166"/>
          <w:marRight w:val="0"/>
          <w:marTop w:val="96"/>
          <w:marBottom w:val="0"/>
          <w:divBdr>
            <w:top w:val="none" w:sz="0" w:space="0" w:color="auto"/>
            <w:left w:val="none" w:sz="0" w:space="0" w:color="auto"/>
            <w:bottom w:val="none" w:sz="0" w:space="0" w:color="auto"/>
            <w:right w:val="none" w:sz="0" w:space="0" w:color="auto"/>
          </w:divBdr>
        </w:div>
        <w:div w:id="1968000321">
          <w:marLeft w:val="1166"/>
          <w:marRight w:val="0"/>
          <w:marTop w:val="96"/>
          <w:marBottom w:val="0"/>
          <w:divBdr>
            <w:top w:val="none" w:sz="0" w:space="0" w:color="auto"/>
            <w:left w:val="none" w:sz="0" w:space="0" w:color="auto"/>
            <w:bottom w:val="none" w:sz="0" w:space="0" w:color="auto"/>
            <w:right w:val="none" w:sz="0" w:space="0" w:color="auto"/>
          </w:divBdr>
        </w:div>
      </w:divsChild>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898125761">
      <w:bodyDiv w:val="1"/>
      <w:marLeft w:val="0"/>
      <w:marRight w:val="0"/>
      <w:marTop w:val="0"/>
      <w:marBottom w:val="0"/>
      <w:divBdr>
        <w:top w:val="none" w:sz="0" w:space="0" w:color="auto"/>
        <w:left w:val="none" w:sz="0" w:space="0" w:color="auto"/>
        <w:bottom w:val="none" w:sz="0" w:space="0" w:color="auto"/>
        <w:right w:val="none" w:sz="0" w:space="0" w:color="auto"/>
      </w:divBdr>
    </w:div>
    <w:div w:id="1921795732">
      <w:bodyDiv w:val="1"/>
      <w:marLeft w:val="0"/>
      <w:marRight w:val="0"/>
      <w:marTop w:val="0"/>
      <w:marBottom w:val="0"/>
      <w:divBdr>
        <w:top w:val="none" w:sz="0" w:space="0" w:color="auto"/>
        <w:left w:val="none" w:sz="0" w:space="0" w:color="auto"/>
        <w:bottom w:val="none" w:sz="0" w:space="0" w:color="auto"/>
        <w:right w:val="none" w:sz="0" w:space="0" w:color="auto"/>
      </w:divBdr>
      <w:divsChild>
        <w:div w:id="415323929">
          <w:marLeft w:val="1166"/>
          <w:marRight w:val="0"/>
          <w:marTop w:val="96"/>
          <w:marBottom w:val="0"/>
          <w:divBdr>
            <w:top w:val="none" w:sz="0" w:space="0" w:color="auto"/>
            <w:left w:val="none" w:sz="0" w:space="0" w:color="auto"/>
            <w:bottom w:val="none" w:sz="0" w:space="0" w:color="auto"/>
            <w:right w:val="none" w:sz="0" w:space="0" w:color="auto"/>
          </w:divBdr>
        </w:div>
        <w:div w:id="697392851">
          <w:marLeft w:val="1166"/>
          <w:marRight w:val="0"/>
          <w:marTop w:val="96"/>
          <w:marBottom w:val="0"/>
          <w:divBdr>
            <w:top w:val="none" w:sz="0" w:space="0" w:color="auto"/>
            <w:left w:val="none" w:sz="0" w:space="0" w:color="auto"/>
            <w:bottom w:val="none" w:sz="0" w:space="0" w:color="auto"/>
            <w:right w:val="none" w:sz="0" w:space="0" w:color="auto"/>
          </w:divBdr>
        </w:div>
      </w:divsChild>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2019846318">
      <w:bodyDiv w:val="1"/>
      <w:marLeft w:val="0"/>
      <w:marRight w:val="0"/>
      <w:marTop w:val="0"/>
      <w:marBottom w:val="0"/>
      <w:divBdr>
        <w:top w:val="none" w:sz="0" w:space="0" w:color="auto"/>
        <w:left w:val="none" w:sz="0" w:space="0" w:color="auto"/>
        <w:bottom w:val="none" w:sz="0" w:space="0" w:color="auto"/>
        <w:right w:val="none" w:sz="0" w:space="0" w:color="auto"/>
      </w:divBdr>
    </w:div>
    <w:div w:id="2134907687">
      <w:bodyDiv w:val="1"/>
      <w:marLeft w:val="0"/>
      <w:marRight w:val="0"/>
      <w:marTop w:val="0"/>
      <w:marBottom w:val="0"/>
      <w:divBdr>
        <w:top w:val="none" w:sz="0" w:space="0" w:color="auto"/>
        <w:left w:val="none" w:sz="0" w:space="0" w:color="auto"/>
        <w:bottom w:val="none" w:sz="0" w:space="0" w:color="auto"/>
        <w:right w:val="none" w:sz="0" w:space="0" w:color="auto"/>
      </w:divBdr>
    </w:div>
    <w:div w:id="2141996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608F8585DD2214789CEE3A704CF18B7" ma:contentTypeVersion="12" ma:contentTypeDescription="Create a new document." ma:contentTypeScope="" ma:versionID="00b23f0913a5eea66f07af800d481629">
  <xsd:schema xmlns:xsd="http://www.w3.org/2001/XMLSchema" xmlns:xs="http://www.w3.org/2001/XMLSchema" xmlns:p="http://schemas.microsoft.com/office/2006/metadata/properties" xmlns:ns3="bb069e9c-6023-413c-89bb-b124b9e7a402" xmlns:ns4="02f3c881-6c8b-4467-8104-5b048dae1bb0" targetNamespace="http://schemas.microsoft.com/office/2006/metadata/properties" ma:root="true" ma:fieldsID="9a4cbb8ce7973c5602628c19eea2e1c7" ns3:_="" ns4:_="">
    <xsd:import namespace="bb069e9c-6023-413c-89bb-b124b9e7a402"/>
    <xsd:import namespace="02f3c881-6c8b-4467-8104-5b048dae1bb0"/>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b069e9c-6023-413c-89bb-b124b9e7a40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2f3c881-6c8b-4467-8104-5b048dae1bb0"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5D0E6-3579-4402-A9CE-B9B20D2D6C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b069e9c-6023-413c-89bb-b124b9e7a402"/>
    <ds:schemaRef ds:uri="02f3c881-6c8b-4467-8104-5b048dae1bb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162B009-4E94-44AB-B5E1-D1083CF24E5F}">
  <ds:schemaRefs>
    <ds:schemaRef ds:uri="http://schemas.microsoft.com/sharepoint/v3/contenttype/forms"/>
  </ds:schemaRefs>
</ds:datastoreItem>
</file>

<file path=customXml/itemProps3.xml><?xml version="1.0" encoding="utf-8"?>
<ds:datastoreItem xmlns:ds="http://schemas.openxmlformats.org/officeDocument/2006/customXml" ds:itemID="{D008C0BE-94DB-47CD-AFC8-95F403C865BA}">
  <ds:schemaRefs>
    <ds:schemaRef ds:uri="http://schemas.microsoft.com/office/2006/metadata/longProperties"/>
  </ds:schemaRefs>
</ds:datastoreItem>
</file>

<file path=customXml/itemProps4.xml><?xml version="1.0" encoding="utf-8"?>
<ds:datastoreItem xmlns:ds="http://schemas.openxmlformats.org/officeDocument/2006/customXml" ds:itemID="{C9EBA06E-F492-44CB-A390-775D5A1C1D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4476</TotalTime>
  <Pages>2</Pages>
  <Words>931</Words>
  <Characters>5309</Characters>
  <Application>Microsoft Office Word</Application>
  <DocSecurity>0</DocSecurity>
  <Lines>44</Lines>
  <Paragraphs>12</Paragraphs>
  <ScaleCrop>false</ScaleCrop>
  <Company>Dynabook</Company>
  <LinksUpToDate>false</LinksUpToDate>
  <CharactersWithSpaces>6228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Grace Liu</dc:creator>
  <cp:keywords/>
  <cp:lastModifiedBy>郭彥智 Yen Chih Kuo</cp:lastModifiedBy>
  <cp:revision>78</cp:revision>
  <cp:lastPrinted>2003-09-26T18:29:00Z</cp:lastPrinted>
  <dcterms:created xsi:type="dcterms:W3CDTF">2021-05-07T05:45:00Z</dcterms:created>
  <dcterms:modified xsi:type="dcterms:W3CDTF">2022-09-30T07:01:00Z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3EQ6UJ4K66FU-116443906-35889</vt:lpwstr>
  </property>
  <property fmtid="{D5CDD505-2E9C-101B-9397-08002B2CF9AE}" pid="4" name="_dlc_DocIdItemGuid">
    <vt:lpwstr>5028af5c-15a1-4c83-a233-16a9da7d4efa</vt:lpwstr>
  </property>
  <property fmtid="{D5CDD505-2E9C-101B-9397-08002B2CF9AE}" pid="5" name="_dlc_DocIdUrl">
    <vt:lpwstr>https://projects.qualcomm.com/sites/meridian/_layouts/15/DocIdRedir.aspx?ID=3EQ6UJ4K66FU-116443906-35889, 3EQ6UJ4K66FU-116443906-35889</vt:lpwstr>
  </property>
  <property fmtid="{D5CDD505-2E9C-101B-9397-08002B2CF9AE}" pid="6" name="IconOverlay">
    <vt:lpwstr/>
  </property>
  <property fmtid="{D5CDD505-2E9C-101B-9397-08002B2CF9AE}" pid="7" name="ContentTypeId">
    <vt:lpwstr>0x0101007608F8585DD2214789CEE3A704CF18B7</vt:lpwstr>
  </property>
</Properties>
</file>